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402" w:rsidP="00951402" w:rsidRDefault="00951402" w14:paraId="4D785FD9" w14:textId="77777777">
      <w:pPr>
        <w:pStyle w:val="Default"/>
        <w:jc w:val="center"/>
      </w:pPr>
    </w:p>
    <w:p w:rsidR="00951402" w:rsidP="00951402" w:rsidRDefault="00951402" w14:paraId="4D785FDA" w14:textId="77777777">
      <w:pPr>
        <w:pStyle w:val="Default"/>
        <w:jc w:val="center"/>
      </w:pPr>
    </w:p>
    <w:p w:rsidR="00951402" w:rsidP="00951402" w:rsidRDefault="00951402" w14:paraId="4D785FDB" w14:textId="77777777">
      <w:pPr>
        <w:pStyle w:val="Default"/>
        <w:jc w:val="center"/>
      </w:pPr>
    </w:p>
    <w:p w:rsidR="00951402" w:rsidP="00951402" w:rsidRDefault="00951402" w14:paraId="4D785FDC" w14:textId="77777777">
      <w:pPr>
        <w:pStyle w:val="Default"/>
        <w:jc w:val="center"/>
        <w:rPr>
          <w:sz w:val="36"/>
          <w:szCs w:val="36"/>
        </w:rPr>
      </w:pPr>
      <w:r>
        <w:rPr>
          <w:b/>
          <w:bCs/>
          <w:sz w:val="36"/>
          <w:szCs w:val="36"/>
        </w:rPr>
        <w:t>St Luke’s Church of England Primary School</w:t>
      </w:r>
    </w:p>
    <w:p w:rsidR="00951402" w:rsidP="00951402" w:rsidRDefault="00951402" w14:paraId="4D785FDD" w14:textId="77777777">
      <w:pPr>
        <w:pStyle w:val="Default"/>
        <w:rPr>
          <w:sz w:val="18"/>
          <w:szCs w:val="18"/>
        </w:rPr>
      </w:pPr>
    </w:p>
    <w:p w:rsidR="00951402" w:rsidP="00951402" w:rsidRDefault="00951402" w14:paraId="4D785FDE" w14:textId="77777777">
      <w:pPr>
        <w:pStyle w:val="Default"/>
        <w:rPr>
          <w:sz w:val="18"/>
          <w:szCs w:val="18"/>
        </w:rPr>
      </w:pPr>
    </w:p>
    <w:p w:rsidR="00951402" w:rsidP="00951402" w:rsidRDefault="00951402" w14:paraId="4D785FDF" w14:textId="77777777">
      <w:pPr>
        <w:pStyle w:val="Default"/>
        <w:rPr>
          <w:sz w:val="18"/>
          <w:szCs w:val="18"/>
        </w:rPr>
      </w:pPr>
      <w:r>
        <w:rPr>
          <w:sz w:val="18"/>
          <w:szCs w:val="18"/>
        </w:rPr>
        <w:t xml:space="preserve">At St Luke’s Church of England Primary School, we recognise the contribution of PE to the health and well-being of the children. We believe that an innovative, varied PE curriculum and extra-curricular opportunities have a positive influence on the concentration, attitude and academic achievement of all our children. </w:t>
      </w:r>
    </w:p>
    <w:p w:rsidR="00951402" w:rsidP="00951402" w:rsidRDefault="00951402" w14:paraId="4D785FE0" w14:textId="77777777">
      <w:pPr>
        <w:pStyle w:val="Default"/>
        <w:rPr>
          <w:sz w:val="18"/>
          <w:szCs w:val="18"/>
        </w:rPr>
      </w:pPr>
    </w:p>
    <w:p w:rsidR="00951402" w:rsidP="00951402" w:rsidRDefault="00951402" w14:paraId="4D785FE1" w14:textId="77777777">
      <w:pPr>
        <w:pStyle w:val="Default"/>
        <w:rPr>
          <w:sz w:val="18"/>
          <w:szCs w:val="18"/>
        </w:rPr>
      </w:pPr>
      <w:r>
        <w:rPr>
          <w:sz w:val="18"/>
          <w:szCs w:val="18"/>
        </w:rPr>
        <w:t xml:space="preserve">Our Primary School Sport’s Funding will enable us to continue and extend our provision through employing additional sports professionals, entering into more competitive sports competitions and training our staff to deliver in-house quality PE sessions. </w:t>
      </w:r>
    </w:p>
    <w:p w:rsidR="00951402" w:rsidP="00951402" w:rsidRDefault="00951402" w14:paraId="4D785FE2" w14:textId="77777777">
      <w:pPr>
        <w:pStyle w:val="Default"/>
        <w:rPr>
          <w:sz w:val="18"/>
          <w:szCs w:val="18"/>
        </w:rPr>
      </w:pPr>
    </w:p>
    <w:p w:rsidR="00951402" w:rsidP="00951402" w:rsidRDefault="00951402" w14:paraId="4D785FE3" w14:textId="77777777">
      <w:pPr>
        <w:pStyle w:val="Default"/>
        <w:rPr>
          <w:sz w:val="18"/>
          <w:szCs w:val="18"/>
        </w:rPr>
      </w:pPr>
      <w:r>
        <w:rPr>
          <w:sz w:val="18"/>
          <w:szCs w:val="18"/>
        </w:rPr>
        <w:t xml:space="preserve">The government has provided additional funding to improve the provision of physical education (PE) and sport in primary schools. This funding is provided jointly by the Departments for Education; Health; and Culture, Media and Sport. </w:t>
      </w:r>
    </w:p>
    <w:p w:rsidR="00951402" w:rsidP="00951402" w:rsidRDefault="00951402" w14:paraId="4D785FE4" w14:textId="77777777">
      <w:pPr>
        <w:pStyle w:val="Default"/>
        <w:rPr>
          <w:sz w:val="18"/>
          <w:szCs w:val="18"/>
        </w:rPr>
      </w:pPr>
    </w:p>
    <w:p w:rsidR="00951402" w:rsidP="00951402" w:rsidRDefault="00951402" w14:paraId="4D785FE5" w14:textId="77777777">
      <w:pPr>
        <w:pStyle w:val="Default"/>
        <w:rPr>
          <w:sz w:val="18"/>
          <w:szCs w:val="18"/>
        </w:rPr>
      </w:pPr>
      <w:r>
        <w:rPr>
          <w:b/>
          <w:bCs/>
          <w:sz w:val="18"/>
          <w:szCs w:val="18"/>
        </w:rPr>
        <w:t xml:space="preserve">Eligibility for Funding: </w:t>
      </w:r>
    </w:p>
    <w:p w:rsidR="00951402" w:rsidP="00951402" w:rsidRDefault="00951402" w14:paraId="4D785FE6" w14:textId="77777777">
      <w:pPr>
        <w:pStyle w:val="Default"/>
        <w:rPr>
          <w:sz w:val="18"/>
          <w:szCs w:val="18"/>
        </w:rPr>
      </w:pPr>
      <w:r>
        <w:rPr>
          <w:sz w:val="18"/>
          <w:szCs w:val="18"/>
        </w:rPr>
        <w:t xml:space="preserve">Funding for schools is calculated by reference to the number of primary-aged pupils (in Years 1 to 6), as recorded in the schools census in May 2020. </w:t>
      </w:r>
    </w:p>
    <w:p w:rsidR="00951402" w:rsidP="00951402" w:rsidRDefault="00951402" w14:paraId="4D785FE7" w14:textId="77777777">
      <w:pPr>
        <w:pStyle w:val="Default"/>
        <w:rPr>
          <w:b/>
          <w:bCs/>
          <w:sz w:val="18"/>
          <w:szCs w:val="18"/>
        </w:rPr>
      </w:pPr>
    </w:p>
    <w:p w:rsidR="00951402" w:rsidP="00951402" w:rsidRDefault="00951402" w14:paraId="4D785FE8" w14:textId="77777777">
      <w:pPr>
        <w:pStyle w:val="Default"/>
        <w:rPr>
          <w:sz w:val="18"/>
          <w:szCs w:val="18"/>
        </w:rPr>
      </w:pPr>
      <w:r>
        <w:rPr>
          <w:b/>
          <w:bCs/>
          <w:sz w:val="18"/>
          <w:szCs w:val="18"/>
        </w:rPr>
        <w:t xml:space="preserve">Purpose of Funding: </w:t>
      </w:r>
    </w:p>
    <w:p w:rsidR="00951402" w:rsidP="00951402" w:rsidRDefault="00951402" w14:paraId="4D785FE9" w14:textId="77777777">
      <w:pPr>
        <w:pStyle w:val="Default"/>
        <w:rPr>
          <w:sz w:val="18"/>
          <w:szCs w:val="18"/>
        </w:rPr>
      </w:pPr>
      <w:r>
        <w:rPr>
          <w:sz w:val="18"/>
          <w:szCs w:val="18"/>
        </w:rPr>
        <w:t xml:space="preserve">Schools must spend the funding on improving the quality and breadth of the PE and sport activities they offer their pupils, so that all pupils develop healthy lifestyles and reach the performance levels they are capable of. Schools are free to choose the best way of using the money. </w:t>
      </w:r>
    </w:p>
    <w:p w:rsidR="00951402" w:rsidP="00951402" w:rsidRDefault="00951402" w14:paraId="4D785FEA" w14:textId="77777777">
      <w:pPr>
        <w:pStyle w:val="Default"/>
        <w:rPr>
          <w:b/>
          <w:bCs/>
          <w:sz w:val="18"/>
          <w:szCs w:val="18"/>
        </w:rPr>
      </w:pPr>
    </w:p>
    <w:p w:rsidR="00951402" w:rsidP="00951402" w:rsidRDefault="00951402" w14:paraId="4D785FEB" w14:textId="77777777">
      <w:pPr>
        <w:pStyle w:val="Default"/>
        <w:rPr>
          <w:sz w:val="18"/>
          <w:szCs w:val="18"/>
        </w:rPr>
      </w:pPr>
      <w:r>
        <w:rPr>
          <w:b/>
          <w:bCs/>
          <w:sz w:val="18"/>
          <w:szCs w:val="18"/>
        </w:rPr>
        <w:t xml:space="preserve">Accountability: </w:t>
      </w:r>
    </w:p>
    <w:p w:rsidR="00951402" w:rsidP="00951402" w:rsidRDefault="00951402" w14:paraId="4D785FEC" w14:textId="77777777">
      <w:pPr>
        <w:pStyle w:val="Default"/>
        <w:rPr>
          <w:sz w:val="18"/>
          <w:szCs w:val="18"/>
        </w:rPr>
      </w:pPr>
      <w:r>
        <w:rPr>
          <w:sz w:val="18"/>
          <w:szCs w:val="18"/>
        </w:rPr>
        <w:t xml:space="preserve">Since September 2013, schools have been held to account over how they spend their additional funding. Ofsted have strengthened the coverage of PE and sport within the 'Inspectors’ handbook' and supporting guidance, so that both schools and inspectors know how PE and sport is assessed as part of the school’s overall provision. </w:t>
      </w:r>
    </w:p>
    <w:p w:rsidR="00951402" w:rsidP="00951402" w:rsidRDefault="00951402" w14:paraId="4D785FED" w14:textId="77777777">
      <w:pPr>
        <w:pStyle w:val="Default"/>
        <w:rPr>
          <w:b/>
          <w:bCs/>
          <w:sz w:val="18"/>
          <w:szCs w:val="18"/>
        </w:rPr>
      </w:pPr>
    </w:p>
    <w:p w:rsidR="00951402" w:rsidP="00951402" w:rsidRDefault="00951402" w14:paraId="4D785FEE" w14:textId="77777777">
      <w:pPr>
        <w:pStyle w:val="Default"/>
        <w:rPr>
          <w:sz w:val="18"/>
          <w:szCs w:val="18"/>
        </w:rPr>
      </w:pPr>
      <w:r>
        <w:rPr>
          <w:b/>
          <w:bCs/>
          <w:sz w:val="18"/>
          <w:szCs w:val="18"/>
        </w:rPr>
        <w:t xml:space="preserve">Physical Education and Sport at St Luke’s C of E Primary </w:t>
      </w:r>
    </w:p>
    <w:p w:rsidR="00951402" w:rsidP="00951402" w:rsidRDefault="00951402" w14:paraId="4D785FEF" w14:textId="77777777">
      <w:pPr>
        <w:pStyle w:val="Default"/>
        <w:rPr>
          <w:sz w:val="18"/>
          <w:szCs w:val="18"/>
        </w:rPr>
      </w:pPr>
      <w:r>
        <w:rPr>
          <w:sz w:val="18"/>
          <w:szCs w:val="18"/>
        </w:rPr>
        <w:t xml:space="preserve">PE and sport develops our children’s knowledge, understanding and skills so that they can perform with increasing competence and confidence in a range of physical activities. These areas of the curriculum promote an understanding in children of their bodies in action - involving thinking of, selecting and applying physical skills. Additionally, they promote positive attitudes towards a healthy lifestyle, enabling children to make informed choices about physical activity now and throughout their lives. </w:t>
      </w:r>
    </w:p>
    <w:p w:rsidR="00951402" w:rsidP="00951402" w:rsidRDefault="00951402" w14:paraId="4D785FF0" w14:textId="77777777">
      <w:pPr>
        <w:pStyle w:val="Default"/>
        <w:rPr>
          <w:b/>
          <w:bCs/>
          <w:sz w:val="18"/>
          <w:szCs w:val="18"/>
        </w:rPr>
      </w:pPr>
    </w:p>
    <w:p w:rsidR="00951402" w:rsidP="00951402" w:rsidRDefault="00951402" w14:paraId="4D785FF1" w14:textId="77777777">
      <w:pPr>
        <w:pStyle w:val="Default"/>
        <w:rPr>
          <w:sz w:val="18"/>
          <w:szCs w:val="18"/>
        </w:rPr>
      </w:pPr>
      <w:r>
        <w:rPr>
          <w:b/>
          <w:bCs/>
          <w:sz w:val="18"/>
          <w:szCs w:val="18"/>
        </w:rPr>
        <w:t xml:space="preserve">Leigh, Lowton and Golborne (LLG) Sport </w:t>
      </w:r>
    </w:p>
    <w:p w:rsidRPr="00A974F9" w:rsidR="00951402" w:rsidP="00951402" w:rsidRDefault="00951402" w14:paraId="4D785FF2" w14:textId="77777777">
      <w:pPr>
        <w:rPr>
          <w:rFonts w:ascii="Arial" w:hAnsi="Arial" w:cs="Arial"/>
          <w:sz w:val="18"/>
          <w:szCs w:val="18"/>
        </w:rPr>
      </w:pPr>
      <w:r w:rsidRPr="00A974F9">
        <w:rPr>
          <w:rFonts w:ascii="Arial" w:hAnsi="Arial" w:cs="Arial"/>
          <w:sz w:val="18"/>
          <w:szCs w:val="18"/>
        </w:rPr>
        <w:t>St Luke’s is a member of the LLG schools cluster. The Headteacher manages and organises all the LLG inter school competitions and festivals for all 29 schools in the LLG cluster. He is also a member of the Greater Manchester Strategy group whose is to provide clear leadership, management and advocacy to ensure that the overall vision of the School Games and School Sport ambitions are understood, shared and achieved.</w:t>
      </w:r>
    </w:p>
    <w:p w:rsidR="00951402" w:rsidP="00951402" w:rsidRDefault="00951402" w14:paraId="4D785FF3" w14:textId="77777777">
      <w:pPr>
        <w:rPr>
          <w:sz w:val="18"/>
          <w:szCs w:val="18"/>
        </w:rPr>
      </w:pPr>
    </w:p>
    <w:p w:rsidR="00951402" w:rsidP="00951402" w:rsidRDefault="00951402" w14:paraId="4D785FF4" w14:textId="77777777">
      <w:pPr>
        <w:rPr>
          <w:sz w:val="18"/>
          <w:szCs w:val="18"/>
        </w:rPr>
      </w:pPr>
    </w:p>
    <w:tbl>
      <w:tblPr>
        <w:tblStyle w:val="TableGrid"/>
        <w:tblW w:w="0" w:type="auto"/>
        <w:tblLook w:val="04A0" w:firstRow="1" w:lastRow="0" w:firstColumn="1" w:lastColumn="0" w:noHBand="0" w:noVBand="1"/>
      </w:tblPr>
      <w:tblGrid>
        <w:gridCol w:w="2401"/>
        <w:gridCol w:w="4770"/>
        <w:gridCol w:w="1557"/>
        <w:gridCol w:w="5220"/>
      </w:tblGrid>
      <w:tr w:rsidR="00A84287" w:rsidTr="525EAAAF" w14:paraId="50DA8042" w14:textId="77777777">
        <w:tc>
          <w:tcPr>
            <w:tcW w:w="13948" w:type="dxa"/>
            <w:gridSpan w:val="4"/>
            <w:shd w:val="clear" w:color="auto" w:fill="auto"/>
            <w:tcMar/>
          </w:tcPr>
          <w:p w:rsidR="00A84287" w:rsidP="525EAAAF" w:rsidRDefault="00A84287" w14:paraId="6B6FDC7A" w14:textId="606FF6C3">
            <w:pPr>
              <w:rPr>
                <w:b w:val="1"/>
                <w:bCs w:val="1"/>
              </w:rPr>
            </w:pPr>
            <w:r w:rsidRPr="525EAAAF" w:rsidR="525EAAAF">
              <w:rPr>
                <w:b w:val="1"/>
                <w:bCs w:val="1"/>
              </w:rPr>
              <w:t>Objectives 2021-22</w:t>
            </w:r>
          </w:p>
          <w:p w:rsidRPr="001C0970" w:rsidR="001E362E" w:rsidP="001E362E" w:rsidRDefault="001E362E" w14:paraId="1F586C24" w14:textId="7ECC5F94">
            <w:pPr>
              <w:pStyle w:val="ListParagraph"/>
              <w:numPr>
                <w:ilvl w:val="0"/>
                <w:numId w:val="2"/>
              </w:numPr>
            </w:pPr>
            <w:r w:rsidRPr="001C0970">
              <w:t>To provide outstanding Physical Education and to develop and understanding of Health and Well-Being in each child. (Continue from previous year)</w:t>
            </w:r>
            <w:r w:rsidR="001C0970">
              <w:t xml:space="preserve"> </w:t>
            </w:r>
            <w:r w:rsidR="001C0970">
              <w:rPr>
                <w:color w:val="FF0000"/>
              </w:rPr>
              <w:t xml:space="preserve">Achieved </w:t>
            </w:r>
          </w:p>
          <w:p w:rsidRPr="001C0970" w:rsidR="001E362E" w:rsidP="001E362E" w:rsidRDefault="001E362E" w14:paraId="1E3960FF" w14:textId="3E136EFD">
            <w:pPr>
              <w:pStyle w:val="ListParagraph"/>
              <w:numPr>
                <w:ilvl w:val="0"/>
                <w:numId w:val="3"/>
              </w:numPr>
            </w:pPr>
            <w:r w:rsidRPr="001C0970">
              <w:t>Promote Well-Being as a whole school approach. (Continue from previous year)</w:t>
            </w:r>
            <w:r w:rsidR="001C0970">
              <w:t xml:space="preserve"> </w:t>
            </w:r>
            <w:r w:rsidRPr="0093190A" w:rsidR="001C0970">
              <w:rPr>
                <w:color w:val="FF0000"/>
              </w:rPr>
              <w:t xml:space="preserve">Achieved </w:t>
            </w:r>
          </w:p>
          <w:p w:rsidRPr="001C0970" w:rsidR="001E362E" w:rsidP="001E362E" w:rsidRDefault="001E362E" w14:paraId="1A4AC7CB" w14:textId="7222CA78">
            <w:pPr>
              <w:pStyle w:val="ListParagraph"/>
              <w:numPr>
                <w:ilvl w:val="0"/>
                <w:numId w:val="3"/>
              </w:numPr>
            </w:pPr>
            <w:r w:rsidRPr="001C0970">
              <w:t>Embed physical literacy, emotional and thinking skills to succeed in P.E, sport and wider school life. (Continue from previous year)</w:t>
            </w:r>
            <w:r w:rsidR="001C0970">
              <w:t xml:space="preserve"> </w:t>
            </w:r>
            <w:r w:rsidRPr="0093190A" w:rsidR="001C0970">
              <w:rPr>
                <w:color w:val="FF0000"/>
              </w:rPr>
              <w:t>Achieved</w:t>
            </w:r>
          </w:p>
          <w:p w:rsidRPr="001C0970" w:rsidR="001E362E" w:rsidP="001E362E" w:rsidRDefault="001E362E" w14:paraId="41DF7037" w14:textId="77777777">
            <w:pPr>
              <w:ind w:left="360"/>
            </w:pPr>
          </w:p>
          <w:p w:rsidRPr="001C0970" w:rsidR="001E362E" w:rsidP="001E362E" w:rsidRDefault="001E362E" w14:paraId="33E0D409" w14:textId="0C9DA0D9">
            <w:pPr>
              <w:pStyle w:val="ListParagraph"/>
              <w:numPr>
                <w:ilvl w:val="0"/>
                <w:numId w:val="2"/>
              </w:numPr>
            </w:pPr>
            <w:r w:rsidRPr="001C0970">
              <w:t>To reintroduce extra-curricular activity, and give children the chance to participate in P.E out of school hours.</w:t>
            </w:r>
            <w:r w:rsidR="001C0970">
              <w:t xml:space="preserve"> </w:t>
            </w:r>
            <w:r w:rsidRPr="0093190A" w:rsidR="001C0970">
              <w:rPr>
                <w:color w:val="FF0000"/>
              </w:rPr>
              <w:t>Achieved</w:t>
            </w:r>
          </w:p>
          <w:p w:rsidRPr="001C0970" w:rsidR="001E362E" w:rsidP="001E362E" w:rsidRDefault="001E362E" w14:paraId="53331FE1" w14:textId="59C0E8F6">
            <w:pPr>
              <w:pStyle w:val="ListParagraph"/>
              <w:numPr>
                <w:ilvl w:val="0"/>
                <w:numId w:val="10"/>
              </w:numPr>
            </w:pPr>
            <w:r w:rsidRPr="001C0970">
              <w:t>Ensure current year 6 class have the chance to participate in football club, and prepare for the beginning of the football league.</w:t>
            </w:r>
            <w:r w:rsidR="001C0970">
              <w:t xml:space="preserve"> </w:t>
            </w:r>
            <w:r w:rsidRPr="0093190A" w:rsidR="001C0970">
              <w:rPr>
                <w:color w:val="FF0000"/>
              </w:rPr>
              <w:t>Achieved</w:t>
            </w:r>
          </w:p>
          <w:p w:rsidRPr="001C0970" w:rsidR="001E362E" w:rsidP="001E362E" w:rsidRDefault="001E362E" w14:paraId="6B5AE6EF" w14:textId="58B6141C">
            <w:pPr>
              <w:pStyle w:val="ListParagraph"/>
              <w:numPr>
                <w:ilvl w:val="0"/>
                <w:numId w:val="10"/>
              </w:numPr>
            </w:pPr>
            <w:r w:rsidRPr="001C0970">
              <w:t xml:space="preserve">Ensure children in year 1 and 2, who have not had the chance to participate in extra-curricular activity, have ample opportunity in the autumn term. Plan for children in reception to have a club in the spring term, once they are settled with school routines and weather improves. </w:t>
            </w:r>
            <w:r w:rsidRPr="0093190A" w:rsidR="001C0970">
              <w:rPr>
                <w:color w:val="FF0000"/>
              </w:rPr>
              <w:t>Achieved</w:t>
            </w:r>
          </w:p>
          <w:p w:rsidRPr="001C0970" w:rsidR="001E362E" w:rsidP="001E362E" w:rsidRDefault="001E362E" w14:paraId="195A43C1" w14:textId="77777777">
            <w:pPr>
              <w:ind w:left="360"/>
            </w:pPr>
          </w:p>
          <w:p w:rsidRPr="001C0970" w:rsidR="001E362E" w:rsidP="001E362E" w:rsidRDefault="001E362E" w14:paraId="36E6105D" w14:textId="77777777">
            <w:pPr>
              <w:ind w:left="360"/>
            </w:pPr>
          </w:p>
          <w:p w:rsidRPr="001C0970" w:rsidR="001E362E" w:rsidP="001E362E" w:rsidRDefault="001E362E" w14:paraId="330EA40A" w14:textId="5C2E61D8">
            <w:pPr>
              <w:pStyle w:val="ListParagraph"/>
              <w:numPr>
                <w:ilvl w:val="0"/>
                <w:numId w:val="2"/>
              </w:numPr>
            </w:pPr>
            <w:r w:rsidRPr="001C0970">
              <w:t xml:space="preserve">To enter a wide range of LLG and school games competitions/leagues. </w:t>
            </w:r>
            <w:r w:rsidRPr="0093190A" w:rsidR="001C0970">
              <w:rPr>
                <w:color w:val="FF0000"/>
              </w:rPr>
              <w:t>Achieved</w:t>
            </w:r>
          </w:p>
          <w:p w:rsidRPr="001C0970" w:rsidR="001E362E" w:rsidP="001E362E" w:rsidRDefault="001E362E" w14:paraId="53B7EED2" w14:textId="2DF70835">
            <w:pPr>
              <w:pStyle w:val="ListParagraph"/>
              <w:numPr>
                <w:ilvl w:val="0"/>
                <w:numId w:val="11"/>
              </w:numPr>
            </w:pPr>
            <w:r w:rsidRPr="001C0970">
              <w:t>Broaden activity level e.g. participation events, fundamental development events and elite competition events. Allow all children the opportunity to participate and develop skills, regardless of ability level.</w:t>
            </w:r>
            <w:r w:rsidR="001C0970">
              <w:t xml:space="preserve"> </w:t>
            </w:r>
            <w:r w:rsidRPr="0093190A" w:rsidR="001C0970">
              <w:rPr>
                <w:color w:val="FF0000"/>
              </w:rPr>
              <w:t>Achieved</w:t>
            </w:r>
          </w:p>
          <w:p w:rsidRPr="001C0970" w:rsidR="001E362E" w:rsidP="001E362E" w:rsidRDefault="001E362E" w14:paraId="5251CA4D" w14:textId="77BFEFD6">
            <w:pPr>
              <w:pStyle w:val="ListParagraph"/>
              <w:numPr>
                <w:ilvl w:val="0"/>
                <w:numId w:val="11"/>
              </w:numPr>
            </w:pPr>
            <w:r w:rsidRPr="001C0970">
              <w:t>Broaden the type of activity we take part in. Increase the strong base of activities we take part in. Allow children to experience a wider variety of sport and P.E.</w:t>
            </w:r>
            <w:r w:rsidR="001C0970">
              <w:t xml:space="preserve"> </w:t>
            </w:r>
            <w:r w:rsidRPr="0093190A" w:rsidR="001C0970">
              <w:rPr>
                <w:color w:val="FF0000"/>
              </w:rPr>
              <w:t>Achieved</w:t>
            </w:r>
          </w:p>
          <w:p w:rsidRPr="0093190A" w:rsidR="001E362E" w:rsidP="001E362E" w:rsidRDefault="001E362E" w14:paraId="26CAC7E9" w14:textId="1960D98F">
            <w:pPr>
              <w:pStyle w:val="ListParagraph"/>
              <w:numPr>
                <w:ilvl w:val="0"/>
                <w:numId w:val="11"/>
              </w:numPr>
              <w:rPr>
                <w:color w:val="FF0000"/>
              </w:rPr>
            </w:pPr>
            <w:r w:rsidRPr="001C0970">
              <w:t xml:space="preserve">Improve level of success in inter-school competitions. </w:t>
            </w:r>
            <w:r w:rsidRPr="0093190A" w:rsidR="001C0970">
              <w:rPr>
                <w:color w:val="FF0000"/>
              </w:rPr>
              <w:t>Achieved</w:t>
            </w:r>
          </w:p>
          <w:p w:rsidRPr="001C0970" w:rsidR="001E362E" w:rsidP="001E362E" w:rsidRDefault="001E362E" w14:paraId="4C640A9D" w14:textId="77777777">
            <w:pPr>
              <w:ind w:left="360"/>
            </w:pPr>
          </w:p>
          <w:p w:rsidRPr="001C0970" w:rsidR="001E362E" w:rsidP="001E362E" w:rsidRDefault="001E362E" w14:paraId="34F80220" w14:textId="5CB0F95F">
            <w:pPr>
              <w:pStyle w:val="ListParagraph"/>
              <w:numPr>
                <w:ilvl w:val="0"/>
                <w:numId w:val="2"/>
              </w:numPr>
            </w:pPr>
            <w:r w:rsidRPr="001C0970">
              <w:t>Allow Year 4 the opportunity to attend weekly swimming sessions. Class to catch-up on the time they have missed due to the effects of COVID-19.</w:t>
            </w:r>
            <w:r w:rsidR="001C0970">
              <w:t xml:space="preserve"> </w:t>
            </w:r>
            <w:r w:rsidRPr="0093190A" w:rsidR="001C0970">
              <w:rPr>
                <w:color w:val="FF0000"/>
              </w:rPr>
              <w:t>Achieved</w:t>
            </w:r>
          </w:p>
          <w:p w:rsidRPr="001C0970" w:rsidR="001E362E" w:rsidP="001E362E" w:rsidRDefault="001E362E" w14:paraId="29765E58" w14:textId="77777777">
            <w:pPr>
              <w:ind w:left="360"/>
            </w:pPr>
          </w:p>
          <w:p w:rsidRPr="001C0970" w:rsidR="001E362E" w:rsidP="001E362E" w:rsidRDefault="001E362E" w14:paraId="3D0E0BD8" w14:textId="2F990663">
            <w:pPr>
              <w:pStyle w:val="ListParagraph"/>
              <w:numPr>
                <w:ilvl w:val="0"/>
                <w:numId w:val="2"/>
              </w:numPr>
            </w:pPr>
            <w:r w:rsidRPr="001C0970">
              <w:t>To continue to develop a love for sport and physical activity. (Continue from previous year)</w:t>
            </w:r>
            <w:r w:rsidR="001C0970">
              <w:t xml:space="preserve"> </w:t>
            </w:r>
            <w:r w:rsidRPr="0093190A" w:rsidR="001C0970">
              <w:rPr>
                <w:color w:val="FF0000"/>
              </w:rPr>
              <w:t>Achieved</w:t>
            </w:r>
          </w:p>
          <w:p w:rsidRPr="001C0970" w:rsidR="001E362E" w:rsidP="001E362E" w:rsidRDefault="001E362E" w14:paraId="5EE927F2" w14:textId="77777777">
            <w:pPr>
              <w:pStyle w:val="ListParagraph"/>
            </w:pPr>
          </w:p>
          <w:p w:rsidRPr="001C0970" w:rsidR="001E362E" w:rsidP="001E362E" w:rsidRDefault="001E362E" w14:paraId="31AE5DE2" w14:textId="35091897">
            <w:pPr>
              <w:pStyle w:val="ListParagraph"/>
              <w:numPr>
                <w:ilvl w:val="0"/>
                <w:numId w:val="2"/>
              </w:numPr>
            </w:pPr>
            <w:r w:rsidRPr="001C0970">
              <w:t>Improve the already high standards of P.E across the school.</w:t>
            </w:r>
            <w:r w:rsidR="0093190A">
              <w:t xml:space="preserve"> </w:t>
            </w:r>
            <w:r w:rsidR="0093190A">
              <w:rPr>
                <w:color w:val="7030A0"/>
              </w:rPr>
              <w:t>Achieved – to be monitored next-year.</w:t>
            </w:r>
          </w:p>
          <w:p w:rsidRPr="001C0970" w:rsidR="001E362E" w:rsidP="001E362E" w:rsidRDefault="001E362E" w14:paraId="09548152" w14:textId="7777766E">
            <w:pPr>
              <w:pStyle w:val="ListParagraph"/>
              <w:numPr>
                <w:ilvl w:val="0"/>
                <w:numId w:val="12"/>
              </w:numPr>
            </w:pPr>
            <w:r w:rsidRPr="001C0970">
              <w:t>Ensure all teaching staff are confident and able to deliver high quality P.E.</w:t>
            </w:r>
            <w:r w:rsidR="0093190A">
              <w:t xml:space="preserve"> </w:t>
            </w:r>
            <w:r w:rsidRPr="0093190A" w:rsidR="0093190A">
              <w:rPr>
                <w:color w:val="FF0000"/>
              </w:rPr>
              <w:t>Achieved</w:t>
            </w:r>
          </w:p>
          <w:p w:rsidRPr="001C0970" w:rsidR="001E362E" w:rsidP="001E362E" w:rsidRDefault="001E362E" w14:paraId="09F1CE94" w14:textId="5F514109">
            <w:pPr>
              <w:pStyle w:val="ListParagraph"/>
              <w:numPr>
                <w:ilvl w:val="0"/>
                <w:numId w:val="12"/>
              </w:numPr>
            </w:pPr>
            <w:r w:rsidRPr="001C0970">
              <w:t>Support recently appointed Year 3 teacher with delivery of P.E.</w:t>
            </w:r>
            <w:r w:rsidR="0093190A">
              <w:t xml:space="preserve"> </w:t>
            </w:r>
            <w:r w:rsidRPr="0093190A" w:rsidR="0093190A">
              <w:rPr>
                <w:color w:val="FF0000"/>
              </w:rPr>
              <w:t>Achieved</w:t>
            </w:r>
          </w:p>
          <w:p w:rsidRPr="001C0970" w:rsidR="001E362E" w:rsidP="001E362E" w:rsidRDefault="001E362E" w14:paraId="1C8EC88D" w14:textId="60D90E35">
            <w:pPr>
              <w:pStyle w:val="ListParagraph"/>
              <w:numPr>
                <w:ilvl w:val="0"/>
                <w:numId w:val="12"/>
              </w:numPr>
            </w:pPr>
            <w:r w:rsidRPr="001C0970">
              <w:t>Ensure external P.E providers are properly introduced to the school and understand our high expectations. Support their delivery of P.E in school.</w:t>
            </w:r>
            <w:r w:rsidR="0093190A">
              <w:t xml:space="preserve"> </w:t>
            </w:r>
            <w:r w:rsidRPr="0093190A" w:rsidR="0093190A">
              <w:rPr>
                <w:color w:val="FF0000"/>
              </w:rPr>
              <w:t>Achieved</w:t>
            </w:r>
          </w:p>
          <w:p w:rsidRPr="001C0970" w:rsidR="001E362E" w:rsidP="001E362E" w:rsidRDefault="001E362E" w14:paraId="2CB09953" w14:textId="0202FD0C">
            <w:pPr>
              <w:pStyle w:val="ListParagraph"/>
              <w:numPr>
                <w:ilvl w:val="0"/>
                <w:numId w:val="12"/>
              </w:numPr>
            </w:pPr>
            <w:r w:rsidRPr="001C0970">
              <w:t xml:space="preserve">Accommodate the reintroduction of Real P.E to our delivery of P.E in early years/KS1. </w:t>
            </w:r>
            <w:r w:rsidRPr="0093190A" w:rsidR="0093190A">
              <w:rPr>
                <w:color w:val="FF0000"/>
              </w:rPr>
              <w:t>Achieved</w:t>
            </w:r>
          </w:p>
          <w:p w:rsidRPr="001C0970" w:rsidR="001E362E" w:rsidP="001E362E" w:rsidRDefault="001E362E" w14:paraId="0DF6BF4D" w14:textId="1FC649F1">
            <w:pPr>
              <w:pStyle w:val="ListParagraph"/>
              <w:numPr>
                <w:ilvl w:val="0"/>
                <w:numId w:val="12"/>
              </w:numPr>
            </w:pPr>
            <w:r w:rsidRPr="001C0970">
              <w:t>Provide refresher training for staff with Real P.E.</w:t>
            </w:r>
            <w:r w:rsidR="0093190A">
              <w:t xml:space="preserve"> </w:t>
            </w:r>
            <w:r w:rsidRPr="0093190A" w:rsidR="0093190A">
              <w:rPr>
                <w:color w:val="FF0000"/>
              </w:rPr>
              <w:t>Achieved</w:t>
            </w:r>
          </w:p>
          <w:p w:rsidRPr="001C0970" w:rsidR="001E362E" w:rsidP="001E362E" w:rsidRDefault="001E362E" w14:paraId="4E159EA6" w14:textId="77777777">
            <w:pPr>
              <w:ind w:left="360"/>
            </w:pPr>
          </w:p>
          <w:p w:rsidRPr="001C0970" w:rsidR="001E362E" w:rsidP="001E362E" w:rsidRDefault="001E362E" w14:paraId="2E74308E" w14:textId="080B003A">
            <w:pPr>
              <w:pStyle w:val="ListParagraph"/>
              <w:numPr>
                <w:ilvl w:val="0"/>
                <w:numId w:val="2"/>
              </w:numPr>
            </w:pPr>
            <w:r w:rsidRPr="001C0970">
              <w:lastRenderedPageBreak/>
              <w:t>Ensure progression map, and new long-term planning format, is understood and adhered to across the school.</w:t>
            </w:r>
            <w:r w:rsidR="0093190A">
              <w:t xml:space="preserve"> </w:t>
            </w:r>
            <w:r w:rsidRPr="0093190A" w:rsidR="0093190A">
              <w:rPr>
                <w:color w:val="FF0000"/>
              </w:rPr>
              <w:t>Achieved</w:t>
            </w:r>
          </w:p>
          <w:p w:rsidRPr="001C0970" w:rsidR="001E362E" w:rsidP="001E362E" w:rsidRDefault="001E362E" w14:paraId="3A7780CB" w14:textId="291470C3">
            <w:pPr>
              <w:pStyle w:val="ListParagraph"/>
              <w:numPr>
                <w:ilvl w:val="0"/>
                <w:numId w:val="2"/>
              </w:numPr>
            </w:pPr>
            <w:r w:rsidRPr="001C0970">
              <w:t xml:space="preserve">Promote sporting events occurring in the world and create intra-school activity/competition based around them. </w:t>
            </w:r>
            <w:r w:rsidRPr="0093190A" w:rsidR="0093190A">
              <w:rPr>
                <w:color w:val="FF0000"/>
              </w:rPr>
              <w:t>Achieved</w:t>
            </w:r>
          </w:p>
          <w:p w:rsidRPr="001C0970" w:rsidR="001E362E" w:rsidP="001E362E" w:rsidRDefault="001E362E" w14:paraId="1594B0FC" w14:textId="77777777">
            <w:pPr>
              <w:ind w:left="360"/>
            </w:pPr>
          </w:p>
          <w:p w:rsidRPr="001C0970" w:rsidR="001E362E" w:rsidP="001E362E" w:rsidRDefault="001E362E" w14:paraId="045660BC" w14:textId="1C5C46FA">
            <w:pPr>
              <w:pStyle w:val="ListParagraph"/>
              <w:numPr>
                <w:ilvl w:val="0"/>
                <w:numId w:val="2"/>
              </w:numPr>
            </w:pPr>
            <w:r w:rsidRPr="001C0970">
              <w:t>To maintain a whole school approach to the teaching of P.E and sport. (Continue from previous year)</w:t>
            </w:r>
            <w:r w:rsidR="0093190A">
              <w:t xml:space="preserve"> </w:t>
            </w:r>
            <w:r w:rsidRPr="0093190A" w:rsidR="0093190A">
              <w:rPr>
                <w:color w:val="FF0000"/>
              </w:rPr>
              <w:t>Achieved</w:t>
            </w:r>
          </w:p>
          <w:p w:rsidRPr="001C0970" w:rsidR="001E362E" w:rsidP="001E362E" w:rsidRDefault="001E362E" w14:paraId="00C9ADB8" w14:textId="0E57DA25">
            <w:pPr>
              <w:pStyle w:val="ListParagraph"/>
              <w:numPr>
                <w:ilvl w:val="0"/>
                <w:numId w:val="6"/>
              </w:numPr>
            </w:pPr>
            <w:r w:rsidRPr="001C0970">
              <w:t>To include active lessons across the wider curriculum. (Continue from previous year)</w:t>
            </w:r>
            <w:r w:rsidR="0093190A">
              <w:t xml:space="preserve"> </w:t>
            </w:r>
            <w:r w:rsidRPr="0093190A" w:rsidR="0093190A">
              <w:rPr>
                <w:color w:val="FF0000"/>
              </w:rPr>
              <w:t>Achieved</w:t>
            </w:r>
          </w:p>
          <w:p w:rsidRPr="001C0970" w:rsidR="001E362E" w:rsidP="001E362E" w:rsidRDefault="001E362E" w14:paraId="541A1FC5" w14:textId="77777777"/>
          <w:p w:rsidRPr="001C0970" w:rsidR="001E362E" w:rsidP="001E362E" w:rsidRDefault="001E362E" w14:paraId="09419DB1" w14:textId="6B74F317">
            <w:pPr>
              <w:pStyle w:val="ListParagraph"/>
              <w:numPr>
                <w:ilvl w:val="0"/>
                <w:numId w:val="2"/>
              </w:numPr>
            </w:pPr>
            <w:r w:rsidRPr="001C0970">
              <w:t>Reintroduce sports crew and young leaders during the autumn term. Allow children to actively assume their roles before the beginning of the spring term.</w:t>
            </w:r>
            <w:r w:rsidR="0093190A">
              <w:t xml:space="preserve"> </w:t>
            </w:r>
            <w:r w:rsidRPr="0093190A" w:rsidR="0093190A">
              <w:rPr>
                <w:color w:val="FF0000"/>
              </w:rPr>
              <w:t>Achieved</w:t>
            </w:r>
          </w:p>
          <w:p w:rsidRPr="001C0970" w:rsidR="001E362E" w:rsidP="001E362E" w:rsidRDefault="001E362E" w14:paraId="354B3511" w14:textId="64867197">
            <w:pPr>
              <w:pStyle w:val="ListParagraph"/>
              <w:numPr>
                <w:ilvl w:val="0"/>
                <w:numId w:val="14"/>
              </w:numPr>
            </w:pPr>
            <w:r w:rsidRPr="001C0970">
              <w:t>Ensure Year 6 children gain young leaders training.</w:t>
            </w:r>
            <w:r w:rsidR="0093190A">
              <w:t xml:space="preserve"> </w:t>
            </w:r>
            <w:r w:rsidRPr="0093190A" w:rsidR="0093190A">
              <w:rPr>
                <w:color w:val="FF0000"/>
              </w:rPr>
              <w:t>Achieved</w:t>
            </w:r>
          </w:p>
          <w:p w:rsidRPr="001C0970" w:rsidR="001E362E" w:rsidP="001E362E" w:rsidRDefault="001E362E" w14:paraId="213F95A2" w14:textId="3C898D9D">
            <w:pPr>
              <w:pStyle w:val="ListParagraph"/>
              <w:numPr>
                <w:ilvl w:val="0"/>
                <w:numId w:val="14"/>
              </w:numPr>
            </w:pPr>
            <w:r w:rsidRPr="001C0970">
              <w:t>Ensure sports crew members are aware of responsibilities and take ownership for their class.</w:t>
            </w:r>
            <w:r w:rsidR="0093190A">
              <w:t xml:space="preserve"> </w:t>
            </w:r>
            <w:r w:rsidRPr="0093190A" w:rsidR="0093190A">
              <w:rPr>
                <w:color w:val="FF0000"/>
              </w:rPr>
              <w:t>Achieved</w:t>
            </w:r>
          </w:p>
          <w:p w:rsidRPr="001C0970" w:rsidR="001E362E" w:rsidP="001E362E" w:rsidRDefault="001E362E" w14:paraId="1F5C3422" w14:textId="77777777"/>
          <w:p w:rsidRPr="001C0970" w:rsidR="001E362E" w:rsidP="001E362E" w:rsidRDefault="001E362E" w14:paraId="2F48AC62" w14:textId="5D84A1B5">
            <w:pPr>
              <w:pStyle w:val="ListParagraph"/>
              <w:numPr>
                <w:ilvl w:val="0"/>
                <w:numId w:val="2"/>
              </w:numPr>
            </w:pPr>
            <w:r w:rsidRPr="001C0970">
              <w:t>Ensure all classes have the necessary equipment to meet our curriculum and allow children to progress.</w:t>
            </w:r>
            <w:r w:rsidR="0093190A">
              <w:t xml:space="preserve"> </w:t>
            </w:r>
            <w:r w:rsidRPr="0093190A" w:rsidR="0093190A">
              <w:rPr>
                <w:color w:val="FF0000"/>
              </w:rPr>
              <w:t>Achieved</w:t>
            </w:r>
          </w:p>
          <w:p w:rsidRPr="001C0970" w:rsidR="001E362E" w:rsidP="001E362E" w:rsidRDefault="001E362E" w14:paraId="1209EFA4" w14:textId="398FC057">
            <w:pPr>
              <w:pStyle w:val="ListParagraph"/>
              <w:numPr>
                <w:ilvl w:val="0"/>
                <w:numId w:val="13"/>
              </w:numPr>
            </w:pPr>
            <w:r w:rsidRPr="001C0970">
              <w:t>Ensure dinner-time staff are suitably equipped to allow children to choose from a wide-range of activities.</w:t>
            </w:r>
            <w:r w:rsidR="0093190A">
              <w:t xml:space="preserve"> </w:t>
            </w:r>
            <w:r w:rsidRPr="0093190A" w:rsidR="0093190A">
              <w:rPr>
                <w:color w:val="FF0000"/>
              </w:rPr>
              <w:t>Achieved</w:t>
            </w:r>
          </w:p>
          <w:p w:rsidRPr="001C0970" w:rsidR="001E362E" w:rsidP="001E362E" w:rsidRDefault="001E362E" w14:paraId="223B175C" w14:textId="77777777">
            <w:pPr>
              <w:ind w:left="360"/>
            </w:pPr>
          </w:p>
          <w:p w:rsidRPr="001C0970" w:rsidR="001E362E" w:rsidP="001E362E" w:rsidRDefault="001E362E" w14:paraId="4FFBE16A" w14:textId="271128CA">
            <w:pPr>
              <w:pStyle w:val="ListParagraph"/>
              <w:numPr>
                <w:ilvl w:val="0"/>
                <w:numId w:val="2"/>
              </w:numPr>
            </w:pPr>
            <w:r w:rsidRPr="001C0970">
              <w:t>To promote physical exercise and healthy lifestyles. (Continue from previous year)</w:t>
            </w:r>
            <w:r w:rsidR="0093190A">
              <w:t xml:space="preserve"> </w:t>
            </w:r>
            <w:r w:rsidRPr="0093190A" w:rsidR="0093190A">
              <w:rPr>
                <w:color w:val="FF0000"/>
              </w:rPr>
              <w:t>Achieved</w:t>
            </w:r>
          </w:p>
          <w:p w:rsidRPr="001C0970" w:rsidR="001E362E" w:rsidP="001E362E" w:rsidRDefault="001E362E" w14:paraId="0D0373CE" w14:textId="77777777">
            <w:pPr>
              <w:pStyle w:val="ListParagraph"/>
            </w:pPr>
          </w:p>
          <w:p w:rsidRPr="001E362E" w:rsidR="001E362E" w:rsidP="001E362E" w:rsidRDefault="001E362E" w14:paraId="2165938E" w14:textId="0B6634E8">
            <w:pPr>
              <w:pStyle w:val="ListParagraph"/>
              <w:numPr>
                <w:ilvl w:val="0"/>
                <w:numId w:val="2"/>
              </w:numPr>
            </w:pPr>
            <w:r w:rsidRPr="001C0970">
              <w:t>To promote self-regulation of keeping healthy. (Continue from previous year)</w:t>
            </w:r>
            <w:r w:rsidR="0093190A">
              <w:t xml:space="preserve"> </w:t>
            </w:r>
            <w:r w:rsidRPr="0093190A" w:rsidR="0093190A">
              <w:rPr>
                <w:color w:val="FF0000"/>
              </w:rPr>
              <w:t>Achieved</w:t>
            </w:r>
          </w:p>
        </w:tc>
      </w:tr>
      <w:tr w:rsidR="00A10C63" w:rsidTr="525EAAAF" w14:paraId="4D786013" w14:textId="77777777">
        <w:tc>
          <w:tcPr>
            <w:tcW w:w="2401" w:type="dxa"/>
            <w:shd w:val="clear" w:color="auto" w:fill="FFFF00"/>
            <w:tcMar/>
          </w:tcPr>
          <w:p w:rsidRPr="0076745E" w:rsidR="00A10C63" w:rsidP="00951402" w:rsidRDefault="00A10C63" w14:paraId="4D78600D" w14:textId="77777777">
            <w:pPr>
              <w:jc w:val="center"/>
              <w:rPr>
                <w:b/>
              </w:rPr>
            </w:pPr>
            <w:r w:rsidRPr="0076745E">
              <w:rPr>
                <w:b/>
              </w:rPr>
              <w:lastRenderedPageBreak/>
              <w:t>Objective to meet and area of focus</w:t>
            </w:r>
          </w:p>
        </w:tc>
        <w:tc>
          <w:tcPr>
            <w:tcW w:w="4770" w:type="dxa"/>
            <w:shd w:val="clear" w:color="auto" w:fill="FFFF00"/>
            <w:tcMar/>
          </w:tcPr>
          <w:p w:rsidRPr="0076745E" w:rsidR="00A10C63" w:rsidP="00951402" w:rsidRDefault="00A10C63" w14:paraId="4D78600E" w14:textId="77777777">
            <w:pPr>
              <w:jc w:val="center"/>
              <w:rPr>
                <w:b/>
              </w:rPr>
            </w:pPr>
            <w:r w:rsidRPr="0076745E">
              <w:rPr>
                <w:b/>
              </w:rPr>
              <w:t>Activities</w:t>
            </w:r>
          </w:p>
        </w:tc>
        <w:tc>
          <w:tcPr>
            <w:tcW w:w="1557" w:type="dxa"/>
            <w:shd w:val="clear" w:color="auto" w:fill="FFFF00"/>
            <w:tcMar/>
          </w:tcPr>
          <w:p w:rsidRPr="0076745E" w:rsidR="00A10C63" w:rsidP="00951402" w:rsidRDefault="00A10C63" w14:paraId="4D78600F" w14:textId="77777777">
            <w:pPr>
              <w:jc w:val="center"/>
              <w:rPr>
                <w:b/>
              </w:rPr>
            </w:pPr>
            <w:r w:rsidRPr="0076745E">
              <w:rPr>
                <w:b/>
              </w:rPr>
              <w:t>Cost</w:t>
            </w:r>
          </w:p>
        </w:tc>
        <w:tc>
          <w:tcPr>
            <w:tcW w:w="5220" w:type="dxa"/>
            <w:shd w:val="clear" w:color="auto" w:fill="FFFF00"/>
            <w:tcMar/>
          </w:tcPr>
          <w:p w:rsidRPr="0076745E" w:rsidR="00A10C63" w:rsidP="00951402" w:rsidRDefault="00A10C63" w14:paraId="4D786010" w14:textId="77777777">
            <w:pPr>
              <w:jc w:val="center"/>
              <w:rPr>
                <w:b/>
              </w:rPr>
            </w:pPr>
            <w:r w:rsidRPr="0076745E">
              <w:rPr>
                <w:b/>
              </w:rPr>
              <w:t>Impact</w:t>
            </w:r>
          </w:p>
        </w:tc>
      </w:tr>
      <w:tr w:rsidR="001D39AA" w:rsidTr="525EAAAF" w14:paraId="4D78603B" w14:textId="77777777">
        <w:tc>
          <w:tcPr>
            <w:tcW w:w="2401" w:type="dxa"/>
            <w:shd w:val="clear" w:color="auto" w:fill="FFFF00"/>
            <w:tcMar/>
          </w:tcPr>
          <w:p w:rsidR="001D39AA" w:rsidP="001D39AA" w:rsidRDefault="001D39AA" w14:paraId="24F93CCF" w14:textId="58136D9F">
            <w:pPr>
              <w:jc w:val="center"/>
            </w:pPr>
            <w:r>
              <w:t>Objective to meet – 1a</w:t>
            </w:r>
            <w:r w:rsidR="002151CD">
              <w:t>, b, 4</w:t>
            </w:r>
            <w:r w:rsidR="00660A1C">
              <w:t>,</w:t>
            </w:r>
            <w:r w:rsidR="002151CD">
              <w:t xml:space="preserve"> 5</w:t>
            </w:r>
            <w:r w:rsidR="00660A1C">
              <w:t xml:space="preserve"> and 9</w:t>
            </w:r>
            <w:r>
              <w:t>.</w:t>
            </w:r>
          </w:p>
          <w:p w:rsidR="001D39AA" w:rsidP="001D39AA" w:rsidRDefault="001D39AA" w14:paraId="48F3D7AD" w14:textId="77777777">
            <w:pPr>
              <w:jc w:val="center"/>
            </w:pPr>
          </w:p>
          <w:p w:rsidR="001D39AA" w:rsidP="001D39AA" w:rsidRDefault="001D39AA" w14:paraId="4D786016" w14:textId="4DA5E056">
            <w:pPr>
              <w:jc w:val="center"/>
            </w:pPr>
            <w:r>
              <w:t>Maintain 100% physical activity participation. (Children participate for minimum 3 hours per week)</w:t>
            </w:r>
          </w:p>
        </w:tc>
        <w:tc>
          <w:tcPr>
            <w:tcW w:w="4770" w:type="dxa"/>
            <w:tcMar/>
          </w:tcPr>
          <w:p w:rsidR="001D39AA" w:rsidP="001D39AA" w:rsidRDefault="001D39AA" w14:paraId="10F6022F" w14:textId="31D1720F">
            <w:pPr>
              <w:jc w:val="center"/>
            </w:pPr>
            <w:r>
              <w:t>Wigan Athletic have worked with Y2 and Y6 for 2 hours per week. During dinner WA have worked with selected classes. (Tuesdays and Wednesdays). Years 3 and 4 later in the year.</w:t>
            </w:r>
          </w:p>
          <w:p w:rsidR="001D39AA" w:rsidP="001D39AA" w:rsidRDefault="001D39AA" w14:paraId="48BE7E3F" w14:textId="77777777">
            <w:pPr>
              <w:jc w:val="center"/>
            </w:pPr>
          </w:p>
          <w:p w:rsidR="001D39AA" w:rsidP="001D39AA" w:rsidRDefault="001D39AA" w14:paraId="4EFE0111" w14:textId="37E9FD72">
            <w:pPr>
              <w:jc w:val="center"/>
            </w:pPr>
            <w:r>
              <w:t xml:space="preserve">Premier sport </w:t>
            </w:r>
            <w:proofErr w:type="gramStart"/>
            <w:r>
              <w:t>have</w:t>
            </w:r>
            <w:proofErr w:type="gramEnd"/>
            <w:r>
              <w:t xml:space="preserve"> worked with various classes for 2 hours 2x a week. PS worked with selected classes during lunch time slots. (Wednesday and Thursday).</w:t>
            </w:r>
          </w:p>
          <w:p w:rsidR="001D39AA" w:rsidP="001D39AA" w:rsidRDefault="001D39AA" w14:paraId="017BBC47" w14:textId="77777777">
            <w:pPr>
              <w:jc w:val="center"/>
            </w:pPr>
            <w:r>
              <w:br/>
            </w:r>
            <w:r>
              <w:t>Class teachers deliver weekly P.E sessions to ensure their class receives 2 hours of timetabled P.E.</w:t>
            </w:r>
          </w:p>
          <w:p w:rsidR="001D39AA" w:rsidP="001D39AA" w:rsidRDefault="001D39AA" w14:paraId="02F28DC5" w14:textId="77777777">
            <w:pPr>
              <w:jc w:val="center"/>
            </w:pPr>
          </w:p>
          <w:p w:rsidR="001D39AA" w:rsidP="001D39AA" w:rsidRDefault="001D39AA" w14:paraId="2E3564DB" w14:textId="0D7E5D90">
            <w:pPr>
              <w:jc w:val="center"/>
            </w:pPr>
            <w:r>
              <w:lastRenderedPageBreak/>
              <w:t>WA ran after school clubs.</w:t>
            </w:r>
          </w:p>
          <w:p w:rsidR="001D39AA" w:rsidP="001D39AA" w:rsidRDefault="001D39AA" w14:paraId="5BC28697" w14:textId="77777777">
            <w:pPr>
              <w:jc w:val="center"/>
            </w:pPr>
            <w:r>
              <w:t>Y3 swimming (Y6 regular assessment)</w:t>
            </w:r>
            <w:r w:rsidR="00997706">
              <w:t>.</w:t>
            </w:r>
          </w:p>
          <w:p w:rsidR="00997706" w:rsidP="001D39AA" w:rsidRDefault="00997706" w14:paraId="5D48EC6A" w14:textId="77777777">
            <w:pPr>
              <w:jc w:val="center"/>
            </w:pPr>
          </w:p>
          <w:p w:rsidR="00997706" w:rsidP="001D39AA" w:rsidRDefault="00997706" w14:paraId="4D786020" w14:textId="1DF74346">
            <w:pPr>
              <w:jc w:val="center"/>
            </w:pPr>
            <w:r>
              <w:t>Y4 swimming</w:t>
            </w:r>
          </w:p>
        </w:tc>
        <w:tc>
          <w:tcPr>
            <w:tcW w:w="1557" w:type="dxa"/>
            <w:tcMar/>
          </w:tcPr>
          <w:p w:rsidRPr="00DE7F56" w:rsidR="001D39AA" w:rsidP="001D39AA" w:rsidRDefault="001D39AA" w14:paraId="48BF948C" w14:textId="77777777">
            <w:pPr>
              <w:jc w:val="center"/>
            </w:pPr>
            <w:r w:rsidRPr="00DE7F56">
              <w:lastRenderedPageBreak/>
              <w:t>Wigan athletic - £4700</w:t>
            </w:r>
          </w:p>
          <w:p w:rsidRPr="00DE7F56" w:rsidR="001D39AA" w:rsidP="001D39AA" w:rsidRDefault="001D39AA" w14:paraId="78B2A67B" w14:textId="77777777"/>
          <w:p w:rsidRPr="00DE7F56" w:rsidR="001D39AA" w:rsidP="001D39AA" w:rsidRDefault="001D39AA" w14:paraId="78A9C4E6" w14:textId="77777777">
            <w:pPr>
              <w:jc w:val="center"/>
            </w:pPr>
            <w:r w:rsidRPr="00DE7F56">
              <w:t>Premier sport - £6,121</w:t>
            </w:r>
          </w:p>
          <w:p w:rsidR="001D39AA" w:rsidP="001D39AA" w:rsidRDefault="001D39AA" w14:paraId="23F3B473" w14:textId="77777777">
            <w:pPr>
              <w:rPr>
                <w:color w:val="FF0000"/>
              </w:rPr>
            </w:pPr>
          </w:p>
          <w:p w:rsidR="001D39AA" w:rsidP="001D39AA" w:rsidRDefault="001D39AA" w14:paraId="575E7438" w14:textId="77777777">
            <w:pPr>
              <w:jc w:val="center"/>
              <w:rPr>
                <w:color w:val="FF0000"/>
              </w:rPr>
            </w:pPr>
            <w:r w:rsidRPr="00A00AD4">
              <w:t>Play leaders training -</w:t>
            </w:r>
            <w:r>
              <w:t xml:space="preserve"> </w:t>
            </w:r>
            <w:r w:rsidRPr="008E7238">
              <w:t>£</w:t>
            </w:r>
            <w:r>
              <w:t>120</w:t>
            </w:r>
          </w:p>
          <w:p w:rsidR="001D39AA" w:rsidP="001D39AA" w:rsidRDefault="001D39AA" w14:paraId="11CC7D17" w14:textId="77777777"/>
          <w:p w:rsidR="001D39AA" w:rsidP="001D39AA" w:rsidRDefault="001D39AA" w14:paraId="6CE7981F" w14:textId="77777777">
            <w:pPr>
              <w:jc w:val="center"/>
            </w:pPr>
            <w:r>
              <w:t>Y3 pool and instructor hire - £2641</w:t>
            </w:r>
          </w:p>
          <w:p w:rsidR="001D39AA" w:rsidP="001D39AA" w:rsidRDefault="001D39AA" w14:paraId="0BC3C305" w14:textId="77777777">
            <w:pPr>
              <w:jc w:val="center"/>
            </w:pPr>
          </w:p>
          <w:p w:rsidR="001D39AA" w:rsidP="001D39AA" w:rsidRDefault="001D39AA" w14:paraId="701D3DB4" w14:textId="77777777">
            <w:pPr>
              <w:jc w:val="center"/>
            </w:pPr>
            <w:r>
              <w:lastRenderedPageBreak/>
              <w:t>Y3 coach for swimming – 2,200</w:t>
            </w:r>
          </w:p>
          <w:p w:rsidR="001D39AA" w:rsidP="001D39AA" w:rsidRDefault="001D39AA" w14:paraId="2CD506A5" w14:textId="77777777">
            <w:pPr>
              <w:jc w:val="center"/>
            </w:pPr>
          </w:p>
          <w:p w:rsidR="001D39AA" w:rsidP="001D39AA" w:rsidRDefault="001D39AA" w14:paraId="036CC348" w14:textId="77777777">
            <w:pPr>
              <w:jc w:val="center"/>
            </w:pPr>
            <w:r>
              <w:t>Y4 pool and instructor hire - £2780</w:t>
            </w:r>
          </w:p>
          <w:p w:rsidR="001D39AA" w:rsidP="001D39AA" w:rsidRDefault="001D39AA" w14:paraId="7E8C64BD" w14:textId="77777777">
            <w:pPr>
              <w:jc w:val="center"/>
            </w:pPr>
          </w:p>
          <w:p w:rsidR="001D39AA" w:rsidP="001D39AA" w:rsidRDefault="001D39AA" w14:paraId="4D78602B" w14:textId="29DE1436">
            <w:pPr>
              <w:jc w:val="center"/>
            </w:pPr>
            <w:r>
              <w:t xml:space="preserve">Y4 coach for swimming – </w:t>
            </w:r>
            <w:r w:rsidR="001C0970">
              <w:t>2</w:t>
            </w:r>
            <w:r>
              <w:t>,200</w:t>
            </w:r>
          </w:p>
        </w:tc>
        <w:tc>
          <w:tcPr>
            <w:tcW w:w="5220" w:type="dxa"/>
            <w:tcMar/>
          </w:tcPr>
          <w:p w:rsidR="001D39AA" w:rsidP="001D39AA" w:rsidRDefault="001D39AA" w14:paraId="1FA4B76B" w14:textId="1A0C2537">
            <w:pPr>
              <w:jc w:val="center"/>
            </w:pPr>
            <w:r>
              <w:lastRenderedPageBreak/>
              <w:t>Children in years 4, 5 and 6 have received outstanding teaching from Wigan Athletic. Year 3 and Year 4 have received outstanding teaching from Premier sports. Quality of delivery has been monitored by the P.E lead and external moderators. Each class teacher has also taught P.E each week. Each member of staff is comfortable and confident teaching P.E. As a result, all children receive a minimum of 2 hours of P.E each week. As well as this, WA and various members of staff have offered extra-curricular activities. This, coupled with break and dinner-time provision, daily mile and active lessons, ensures that all children in school have the opportunity to participate in physical activity for at least 3 hours per week.</w:t>
            </w:r>
          </w:p>
          <w:p w:rsidR="001D39AA" w:rsidP="001D39AA" w:rsidRDefault="001D39AA" w14:paraId="0D1D3CD2" w14:textId="77777777">
            <w:pPr>
              <w:jc w:val="center"/>
            </w:pPr>
          </w:p>
          <w:p w:rsidR="00781222" w:rsidP="00781222" w:rsidRDefault="001D39AA" w14:paraId="329A32CD" w14:textId="1626003F">
            <w:pPr>
              <w:jc w:val="center"/>
            </w:pPr>
            <w:r>
              <w:t xml:space="preserve">Swimming – Y3, 4 and 6 </w:t>
            </w:r>
            <w:r w:rsidR="00997706">
              <w:t>–</w:t>
            </w:r>
            <w:r>
              <w:t xml:space="preserve"> </w:t>
            </w:r>
            <w:r w:rsidR="00997706">
              <w:t>These year groups have taken part in swimming intervention this year. Children that had not passed previously were given the opportunity to attend more lessons and achieve the national standard.</w:t>
            </w:r>
            <w:r w:rsidR="00781222">
              <w:t xml:space="preserve"> Y6 passed on first assessment day = 18 (56%). Y6 passed through extra intervention = 4 (13%). Y6 not able to swim 25m unaided = 10 (31%).</w:t>
            </w:r>
          </w:p>
          <w:p w:rsidR="00781222" w:rsidP="00781222" w:rsidRDefault="00781222" w14:paraId="4AE43260" w14:textId="2F6D5D46">
            <w:pPr>
              <w:jc w:val="center"/>
            </w:pPr>
          </w:p>
          <w:p w:rsidRPr="0045093D" w:rsidR="00781222" w:rsidP="00781222" w:rsidRDefault="00781222" w14:paraId="11A01C73" w14:textId="3593F0F8">
            <w:pPr>
              <w:jc w:val="center"/>
            </w:pPr>
            <w:r>
              <w:t xml:space="preserve">As a school, we have given our Year 4 class the chance to catch up on the swimming opportunities that have been missed during the Covid-19 pandemic by facilitating transport and lessons with our Year 3 class. We would usually just provide this provision for Year 3. This has been done in the hope that our Year 4 class will be more confident and attain the NC standard in Year 6. </w:t>
            </w:r>
          </w:p>
          <w:p w:rsidR="001D39AA" w:rsidP="001D39AA" w:rsidRDefault="001D39AA" w14:paraId="4D786033" w14:textId="77777777">
            <w:pPr>
              <w:jc w:val="center"/>
            </w:pPr>
          </w:p>
        </w:tc>
      </w:tr>
      <w:tr w:rsidR="001D39AA" w:rsidTr="525EAAAF" w14:paraId="4D786051" w14:textId="77777777">
        <w:tc>
          <w:tcPr>
            <w:tcW w:w="2401" w:type="dxa"/>
            <w:shd w:val="clear" w:color="auto" w:fill="FFFF00"/>
            <w:tcMar/>
          </w:tcPr>
          <w:p w:rsidR="001D39AA" w:rsidP="001D39AA" w:rsidRDefault="001D39AA" w14:paraId="4D78603E" w14:textId="759BC9BD">
            <w:pPr>
              <w:jc w:val="center"/>
            </w:pPr>
            <w:r>
              <w:lastRenderedPageBreak/>
              <w:t xml:space="preserve">Objective to meet </w:t>
            </w:r>
            <w:r w:rsidR="00BC5D7F">
              <w:t>– 2</w:t>
            </w:r>
            <w:r w:rsidR="002151CD">
              <w:t>a,</w:t>
            </w:r>
            <w:r w:rsidR="00BC5D7F">
              <w:t xml:space="preserve"> 2b</w:t>
            </w:r>
            <w:r w:rsidR="00660A1C">
              <w:t xml:space="preserve">, </w:t>
            </w:r>
            <w:r w:rsidR="002151CD">
              <w:t>5</w:t>
            </w:r>
            <w:r w:rsidR="00660A1C">
              <w:t>, 8 and 9</w:t>
            </w:r>
            <w:r w:rsidR="00BC5D7F">
              <w:t>.</w:t>
            </w:r>
          </w:p>
        </w:tc>
        <w:tc>
          <w:tcPr>
            <w:tcW w:w="4770" w:type="dxa"/>
            <w:tcMar/>
          </w:tcPr>
          <w:p w:rsidR="001D39AA" w:rsidP="001D39AA" w:rsidRDefault="00BC5D7F" w14:paraId="400ED162" w14:textId="77777777">
            <w:pPr>
              <w:jc w:val="center"/>
            </w:pPr>
            <w:r>
              <w:t>After school clubs – 11 in total through-out the year.</w:t>
            </w:r>
          </w:p>
          <w:p w:rsidR="00BC5D7F" w:rsidP="001D39AA" w:rsidRDefault="00BC5D7F" w14:paraId="35BF9A96" w14:textId="77777777">
            <w:pPr>
              <w:jc w:val="center"/>
            </w:pPr>
          </w:p>
          <w:p w:rsidR="00BC5D7F" w:rsidP="001D39AA" w:rsidRDefault="00BC5D7F" w14:paraId="32A4F07D" w14:textId="77777777">
            <w:pPr>
              <w:jc w:val="center"/>
            </w:pPr>
            <w:r>
              <w:t>Competitions for participation and elite. As well as inclusion events for children with SEND.</w:t>
            </w:r>
          </w:p>
          <w:p w:rsidR="00BC5D7F" w:rsidP="001D39AA" w:rsidRDefault="00BC5D7F" w14:paraId="3B58BCB6" w14:textId="77777777">
            <w:pPr>
              <w:jc w:val="center"/>
            </w:pPr>
          </w:p>
          <w:p w:rsidR="00BC5D7F" w:rsidP="001D39AA" w:rsidRDefault="00BC5D7F" w14:paraId="33EC25E3" w14:textId="77777777">
            <w:pPr>
              <w:jc w:val="center"/>
            </w:pPr>
            <w:r>
              <w:t>Ashes Cricket – sports specific theme day in school.</w:t>
            </w:r>
          </w:p>
          <w:p w:rsidR="00BC5D7F" w:rsidP="001D39AA" w:rsidRDefault="00BC5D7F" w14:paraId="2679D8C3" w14:textId="77777777">
            <w:pPr>
              <w:jc w:val="center"/>
            </w:pPr>
          </w:p>
          <w:p w:rsidR="00BC5D7F" w:rsidP="001D39AA" w:rsidRDefault="00BC5D7F" w14:paraId="00B1C041" w14:textId="77777777">
            <w:pPr>
              <w:jc w:val="center"/>
            </w:pPr>
            <w:r>
              <w:t>Commonwealth Games day hosted in school for ourselves and neighbour school. All children participating for full day.</w:t>
            </w:r>
          </w:p>
          <w:p w:rsidR="00BC5D7F" w:rsidP="001D39AA" w:rsidRDefault="00BC5D7F" w14:paraId="4D025464" w14:textId="77777777">
            <w:pPr>
              <w:jc w:val="center"/>
            </w:pPr>
          </w:p>
          <w:p w:rsidR="00BC5D7F" w:rsidP="001D39AA" w:rsidRDefault="00BC5D7F" w14:paraId="1729B31E" w14:textId="77777777">
            <w:pPr>
              <w:jc w:val="center"/>
            </w:pPr>
            <w:r>
              <w:t>Club opportunities provided for Year 6 children.</w:t>
            </w:r>
          </w:p>
          <w:p w:rsidR="00BC5D7F" w:rsidP="001D39AA" w:rsidRDefault="00BC5D7F" w14:paraId="069C07AB" w14:textId="77777777">
            <w:pPr>
              <w:jc w:val="center"/>
            </w:pPr>
          </w:p>
          <w:p w:rsidR="00BC5D7F" w:rsidP="001D39AA" w:rsidRDefault="00BC5D7F" w14:paraId="36F91EE5" w14:textId="77777777">
            <w:pPr>
              <w:jc w:val="center"/>
            </w:pPr>
            <w:r>
              <w:lastRenderedPageBreak/>
              <w:t>KS1 related clubs to ensure ample opportunity to participate.</w:t>
            </w:r>
          </w:p>
          <w:p w:rsidR="00BC5D7F" w:rsidP="001D39AA" w:rsidRDefault="00BC5D7F" w14:paraId="71AD58F2" w14:textId="77777777">
            <w:pPr>
              <w:jc w:val="center"/>
            </w:pPr>
          </w:p>
          <w:p w:rsidR="00BC5D7F" w:rsidP="001D39AA" w:rsidRDefault="00BC5D7F" w14:paraId="4D786043" w14:textId="0A59EA7B">
            <w:pPr>
              <w:jc w:val="center"/>
            </w:pPr>
            <w:r>
              <w:t>EYFS (reception) club provided.</w:t>
            </w:r>
          </w:p>
        </w:tc>
        <w:tc>
          <w:tcPr>
            <w:tcW w:w="1557" w:type="dxa"/>
            <w:tcMar/>
          </w:tcPr>
          <w:p w:rsidRPr="00F4251F" w:rsidR="001D39AA" w:rsidP="001D39AA" w:rsidRDefault="00BC5D7F" w14:paraId="4D786044" w14:textId="07EE9727">
            <w:pPr>
              <w:jc w:val="center"/>
              <w:rPr>
                <w:color w:val="FF0000"/>
              </w:rPr>
            </w:pPr>
            <w:r>
              <w:lastRenderedPageBreak/>
              <w:t>Transport to sporting activities – as mentioned above.</w:t>
            </w:r>
          </w:p>
        </w:tc>
        <w:tc>
          <w:tcPr>
            <w:tcW w:w="5220" w:type="dxa"/>
            <w:tcMar/>
          </w:tcPr>
          <w:p w:rsidR="001D39AA" w:rsidP="00BC5D7F" w:rsidRDefault="00BC5D7F" w14:paraId="4D786049" w14:textId="3EAB408B">
            <w:r>
              <w:t xml:space="preserve">100% of children have taken part in some form of extra-curricular activity this year in school. This has been done via clubs, themed days and competitions. Children across the school have had opportunities to take part in a variety of activities. Children with SEND took part in the inclusion event at Wigan Youth Zone earlier this year. As well as this, provision was provided to allow Year 1 and 2 their first opportunities at extra-curricular activity during their time in school. This was also provided solely for our Reception class as well. Allowing them the chance to get used to our school routines. 90% of Reception children attended the multi-sport club provided. This will all contribute to developing the skills of our EYFS and KS1 children as they get to grips and progress through our curriculum. </w:t>
            </w:r>
            <w:r>
              <w:lastRenderedPageBreak/>
              <w:t>Our Year 6 children have had the opportunity to take part in various competitions and clubs, developing their physical ability, but also their leadership skills as they progress into High School.</w:t>
            </w:r>
          </w:p>
        </w:tc>
      </w:tr>
      <w:tr w:rsidR="001D39AA" w:rsidTr="525EAAAF" w14:paraId="4D786069" w14:textId="77777777">
        <w:tc>
          <w:tcPr>
            <w:tcW w:w="2401" w:type="dxa"/>
            <w:shd w:val="clear" w:color="auto" w:fill="FFFF00"/>
            <w:tcMar/>
          </w:tcPr>
          <w:p w:rsidR="001D39AA" w:rsidP="001D39AA" w:rsidRDefault="001D39AA" w14:paraId="4D786053" w14:textId="7D2AB738">
            <w:pPr>
              <w:jc w:val="center"/>
            </w:pPr>
            <w:r>
              <w:lastRenderedPageBreak/>
              <w:t xml:space="preserve">Objective to meet </w:t>
            </w:r>
            <w:r w:rsidR="00BC5D7F">
              <w:t>– 3a, b</w:t>
            </w:r>
            <w:r w:rsidR="002151CD">
              <w:t>, c and 5</w:t>
            </w:r>
            <w:r w:rsidR="00BC5D7F">
              <w:t>.</w:t>
            </w:r>
          </w:p>
          <w:p w:rsidR="001D39AA" w:rsidP="001D39AA" w:rsidRDefault="001D39AA" w14:paraId="4D786054" w14:textId="3CD729FC">
            <w:pPr>
              <w:jc w:val="center"/>
            </w:pPr>
          </w:p>
        </w:tc>
        <w:tc>
          <w:tcPr>
            <w:tcW w:w="4770" w:type="dxa"/>
            <w:tcMar/>
          </w:tcPr>
          <w:p w:rsidR="001D39AA" w:rsidP="001D39AA" w:rsidRDefault="00BC5D7F" w14:paraId="61EB7347" w14:textId="77777777">
            <w:pPr>
              <w:jc w:val="center"/>
            </w:pPr>
            <w:r>
              <w:t>10 competitions entered this year.</w:t>
            </w:r>
          </w:p>
          <w:p w:rsidR="00BC5D7F" w:rsidP="001D39AA" w:rsidRDefault="00BC5D7F" w14:paraId="72DA42B1" w14:textId="77777777">
            <w:pPr>
              <w:jc w:val="center"/>
            </w:pPr>
          </w:p>
          <w:p w:rsidR="00BC5D7F" w:rsidP="001D39AA" w:rsidRDefault="002161BE" w14:paraId="59F61FE5" w14:textId="77777777">
            <w:pPr>
              <w:jc w:val="center"/>
            </w:pPr>
            <w:r>
              <w:t>3 league formats entered.</w:t>
            </w:r>
          </w:p>
          <w:p w:rsidR="002161BE" w:rsidP="001D39AA" w:rsidRDefault="002161BE" w14:paraId="77433194" w14:textId="77777777">
            <w:pPr>
              <w:jc w:val="center"/>
            </w:pPr>
          </w:p>
          <w:p w:rsidR="002161BE" w:rsidP="001D39AA" w:rsidRDefault="002161BE" w14:paraId="344E29DB" w14:textId="77777777">
            <w:pPr>
              <w:jc w:val="center"/>
            </w:pPr>
            <w:r>
              <w:t>Range of events – participation, elite and inclusion events.</w:t>
            </w:r>
          </w:p>
          <w:p w:rsidR="002161BE" w:rsidP="001D39AA" w:rsidRDefault="002161BE" w14:paraId="1BC46CBE" w14:textId="77777777">
            <w:pPr>
              <w:jc w:val="center"/>
            </w:pPr>
          </w:p>
          <w:p w:rsidR="002161BE" w:rsidP="001D39AA" w:rsidRDefault="002161BE" w14:paraId="4D78605A" w14:textId="1157D881">
            <w:pPr>
              <w:jc w:val="center"/>
            </w:pPr>
            <w:r>
              <w:t>4 competitions won. Runners-up in 2. Highly successful year.</w:t>
            </w:r>
          </w:p>
        </w:tc>
        <w:tc>
          <w:tcPr>
            <w:tcW w:w="1557" w:type="dxa"/>
            <w:tcMar/>
          </w:tcPr>
          <w:p w:rsidR="001D39AA" w:rsidP="001D39AA" w:rsidRDefault="001D39AA" w14:paraId="4B0DDA2B" w14:textId="676BE4E3">
            <w:pPr>
              <w:jc w:val="center"/>
            </w:pPr>
          </w:p>
          <w:p w:rsidR="001D39AA" w:rsidP="001D39AA" w:rsidRDefault="001D39AA" w14:paraId="4D78605B" w14:textId="6D052D5C">
            <w:pPr>
              <w:jc w:val="center"/>
            </w:pPr>
          </w:p>
        </w:tc>
        <w:tc>
          <w:tcPr>
            <w:tcW w:w="5220" w:type="dxa"/>
            <w:tcMar/>
          </w:tcPr>
          <w:p w:rsidR="001D39AA" w:rsidP="001D39AA" w:rsidRDefault="002161BE" w14:paraId="69B4634B" w14:textId="77777777">
            <w:pPr>
              <w:jc w:val="center"/>
            </w:pPr>
            <w:r>
              <w:t>We have entered as many competitions as possible this year. Preference of competitions entered went to our Year 5 and 6 children, as they have missed out over recent years. Club opportunities provided for younger children, as well as occasional competitions, to ensure that they are ready for future years.</w:t>
            </w:r>
          </w:p>
          <w:p w:rsidR="002161BE" w:rsidP="001D39AA" w:rsidRDefault="002161BE" w14:paraId="0FB6AAE0" w14:textId="77777777">
            <w:pPr>
              <w:jc w:val="center"/>
            </w:pPr>
          </w:p>
          <w:p w:rsidR="002161BE" w:rsidP="001D39AA" w:rsidRDefault="002161BE" w14:paraId="6D738438" w14:textId="77777777">
            <w:pPr>
              <w:jc w:val="center"/>
            </w:pPr>
            <w:r>
              <w:t>Entrance into Cricket league, Football league and registration for the Rugby league. More children are now able to take part in sports specific to them and be part of a team environment. Children are developing key skills that are needed as they progress through school and life.</w:t>
            </w:r>
          </w:p>
          <w:p w:rsidR="002161BE" w:rsidP="001D39AA" w:rsidRDefault="002161BE" w14:paraId="500025F9" w14:textId="77777777">
            <w:pPr>
              <w:jc w:val="center"/>
            </w:pPr>
          </w:p>
          <w:p w:rsidR="002161BE" w:rsidP="001D39AA" w:rsidRDefault="002161BE" w14:paraId="3F720A5B" w14:textId="77777777">
            <w:pPr>
              <w:jc w:val="center"/>
            </w:pPr>
            <w:r>
              <w:t xml:space="preserve">High focus on giving all children the chance to shine and participate in physical activity, P.E and school sport. This was achieved through the range of events entered. All children had the chance to take part in activity this year and gain the understanding of what it is like to take part in school sport; developing a better chance of success in the future and a want to participate further. </w:t>
            </w:r>
          </w:p>
          <w:p w:rsidR="002161BE" w:rsidP="001D39AA" w:rsidRDefault="002161BE" w14:paraId="5A2DAEB5" w14:textId="77777777">
            <w:pPr>
              <w:jc w:val="center"/>
            </w:pPr>
          </w:p>
          <w:p w:rsidR="002161BE" w:rsidP="001D39AA" w:rsidRDefault="002161BE" w14:paraId="4D786060" w14:textId="65E83C67">
            <w:pPr>
              <w:jc w:val="center"/>
            </w:pPr>
            <w:r>
              <w:t xml:space="preserve">Winners of the LLG football League, finalists (match to be played) in the champions of champions football cup, Cricket League winners, Cricket Grand final winners and Netball High 5 winners. Runners-up in Hockey and Dodgeball. Our children are competing at a very high level, this is seen in our success this year. This is due to the opportunities provided and the hard work of </w:t>
            </w:r>
            <w:r>
              <w:lastRenderedPageBreak/>
              <w:t>parents, children and staff during the Covid-19 pandemic. We have prided ourselves on providing as much support and provision for our children as possible and the impact is seen in our success. This will encourage children to participate more often, as well as inspiring our younger children to emulate older role-models.</w:t>
            </w:r>
          </w:p>
        </w:tc>
      </w:tr>
      <w:tr w:rsidR="001D39AA" w:rsidTr="525EAAAF" w14:paraId="4D786082" w14:textId="77777777">
        <w:tc>
          <w:tcPr>
            <w:tcW w:w="2401" w:type="dxa"/>
            <w:shd w:val="clear" w:color="auto" w:fill="FFFF00"/>
            <w:tcMar/>
          </w:tcPr>
          <w:p w:rsidR="001D39AA" w:rsidP="001D39AA" w:rsidRDefault="001D39AA" w14:paraId="4D78606C" w14:textId="650B32DA">
            <w:pPr>
              <w:jc w:val="center"/>
            </w:pPr>
            <w:r>
              <w:lastRenderedPageBreak/>
              <w:t xml:space="preserve">Objective to meet </w:t>
            </w:r>
            <w:r w:rsidR="002151CD">
              <w:t>– 6a</w:t>
            </w:r>
            <w:r w:rsidR="004E5E93">
              <w:t>, b, c, d</w:t>
            </w:r>
            <w:r w:rsidR="00660A1C">
              <w:t xml:space="preserve">, </w:t>
            </w:r>
            <w:r w:rsidR="004E5E93">
              <w:t>e</w:t>
            </w:r>
            <w:r w:rsidR="00660A1C">
              <w:t xml:space="preserve"> and 9</w:t>
            </w:r>
            <w:r w:rsidR="004E5E93">
              <w:t>.</w:t>
            </w:r>
          </w:p>
        </w:tc>
        <w:tc>
          <w:tcPr>
            <w:tcW w:w="4770" w:type="dxa"/>
            <w:tcMar/>
          </w:tcPr>
          <w:p w:rsidR="002151CD" w:rsidP="001D39AA" w:rsidRDefault="002151CD" w14:paraId="3ABBC6DE" w14:textId="77777777">
            <w:pPr>
              <w:jc w:val="center"/>
            </w:pPr>
            <w:r>
              <w:t xml:space="preserve">P.E is taught to a good standard. </w:t>
            </w:r>
          </w:p>
          <w:p w:rsidR="002151CD" w:rsidP="001D39AA" w:rsidRDefault="002151CD" w14:paraId="4C6F6364" w14:textId="77777777">
            <w:pPr>
              <w:jc w:val="center"/>
            </w:pPr>
          </w:p>
          <w:p w:rsidR="001D39AA" w:rsidP="001D39AA" w:rsidRDefault="002151CD" w14:paraId="3400EAF7" w14:textId="3FF0B5AA">
            <w:pPr>
              <w:jc w:val="center"/>
            </w:pPr>
            <w:r>
              <w:t xml:space="preserve">Some high-quality P.E is taught regularly across the school. </w:t>
            </w:r>
          </w:p>
          <w:p w:rsidR="002151CD" w:rsidP="001D39AA" w:rsidRDefault="002151CD" w14:paraId="1076107B" w14:textId="1C62EA5F">
            <w:pPr>
              <w:jc w:val="center"/>
            </w:pPr>
          </w:p>
          <w:p w:rsidR="002151CD" w:rsidP="001D39AA" w:rsidRDefault="002151CD" w14:paraId="19C5EE05" w14:textId="71AB37B2">
            <w:pPr>
              <w:jc w:val="center"/>
            </w:pPr>
            <w:r>
              <w:t xml:space="preserve">All members of staff </w:t>
            </w:r>
            <w:r w:rsidR="004E5E93">
              <w:t>are understanding of our P.E curriculum and planning.</w:t>
            </w:r>
          </w:p>
          <w:p w:rsidR="004E5E93" w:rsidP="001D39AA" w:rsidRDefault="004E5E93" w14:paraId="50848985" w14:textId="079C95DA">
            <w:pPr>
              <w:jc w:val="center"/>
            </w:pPr>
          </w:p>
          <w:p w:rsidR="004E5E93" w:rsidP="001D39AA" w:rsidRDefault="004E5E93" w14:paraId="1D2D7A34" w14:textId="15800D05">
            <w:pPr>
              <w:jc w:val="center"/>
            </w:pPr>
            <w:r>
              <w:t>External providers are catered for and supported. Staff feel comfortable delivering high-quality P.E in our school.</w:t>
            </w:r>
          </w:p>
          <w:p w:rsidR="004E5E93" w:rsidP="001D39AA" w:rsidRDefault="004E5E93" w14:paraId="6C8036A1" w14:textId="0DBCB913">
            <w:pPr>
              <w:jc w:val="center"/>
            </w:pPr>
          </w:p>
          <w:p w:rsidR="002151CD" w:rsidP="004E5E93" w:rsidRDefault="004E5E93" w14:paraId="4D786073" w14:textId="2D7FB638">
            <w:pPr>
              <w:jc w:val="center"/>
            </w:pPr>
            <w:r>
              <w:t>Real P.E integrated into the school curriculum for KS1 and EYFS. Staff comfortable delivering Real P.E sessions.</w:t>
            </w:r>
          </w:p>
        </w:tc>
        <w:tc>
          <w:tcPr>
            <w:tcW w:w="1557" w:type="dxa"/>
            <w:tcMar/>
          </w:tcPr>
          <w:p w:rsidR="004E5E93" w:rsidP="004E5E93" w:rsidRDefault="004E5E93" w14:paraId="7863AC8C" w14:textId="77777777">
            <w:pPr>
              <w:jc w:val="center"/>
            </w:pPr>
          </w:p>
          <w:p w:rsidR="004E5E93" w:rsidP="004E5E93" w:rsidRDefault="004E5E93" w14:paraId="6DE260DB" w14:textId="77777777">
            <w:pPr>
              <w:jc w:val="center"/>
            </w:pPr>
          </w:p>
          <w:p w:rsidR="004E5E93" w:rsidP="004E5E93" w:rsidRDefault="004E5E93" w14:paraId="4D4D5036" w14:textId="77777777">
            <w:pPr>
              <w:jc w:val="center"/>
            </w:pPr>
          </w:p>
          <w:p w:rsidR="004E5E93" w:rsidP="004E5E93" w:rsidRDefault="004E5E93" w14:paraId="062C35AF" w14:textId="77777777">
            <w:pPr>
              <w:jc w:val="center"/>
            </w:pPr>
          </w:p>
          <w:p w:rsidR="004E5E93" w:rsidP="004E5E93" w:rsidRDefault="004E5E93" w14:paraId="472BCF67" w14:textId="77777777">
            <w:pPr>
              <w:jc w:val="center"/>
            </w:pPr>
          </w:p>
          <w:p w:rsidR="004E5E93" w:rsidP="004E5E93" w:rsidRDefault="004E5E93" w14:paraId="5099EB17" w14:textId="77777777">
            <w:pPr>
              <w:jc w:val="center"/>
            </w:pPr>
          </w:p>
          <w:p w:rsidR="004E5E93" w:rsidP="004E5E93" w:rsidRDefault="004E5E93" w14:paraId="1AA939F6" w14:textId="77777777">
            <w:pPr>
              <w:jc w:val="center"/>
            </w:pPr>
          </w:p>
          <w:p w:rsidR="004E5E93" w:rsidP="004E5E93" w:rsidRDefault="004E5E93" w14:paraId="3DCEB224" w14:textId="77777777">
            <w:pPr>
              <w:jc w:val="center"/>
            </w:pPr>
          </w:p>
          <w:p w:rsidR="004E5E93" w:rsidP="004E5E93" w:rsidRDefault="004E5E93" w14:paraId="1200B058" w14:textId="77777777">
            <w:pPr>
              <w:jc w:val="center"/>
            </w:pPr>
          </w:p>
          <w:p w:rsidR="004E5E93" w:rsidP="004E5E93" w:rsidRDefault="004E5E93" w14:paraId="3F9A8F1F" w14:textId="77777777">
            <w:pPr>
              <w:jc w:val="center"/>
            </w:pPr>
          </w:p>
          <w:p w:rsidR="004E5E93" w:rsidP="004E5E93" w:rsidRDefault="004E5E93" w14:paraId="4552EB34" w14:textId="77777777">
            <w:pPr>
              <w:jc w:val="center"/>
            </w:pPr>
          </w:p>
          <w:p w:rsidR="004E5E93" w:rsidP="004E5E93" w:rsidRDefault="004E5E93" w14:paraId="7EB6564A" w14:textId="77777777">
            <w:pPr>
              <w:jc w:val="center"/>
            </w:pPr>
          </w:p>
          <w:p w:rsidR="001D39AA" w:rsidP="004E5E93" w:rsidRDefault="004E5E93" w14:paraId="4D786077" w14:textId="191611D2">
            <w:pPr>
              <w:jc w:val="center"/>
            </w:pPr>
            <w:r>
              <w:t>Real P.E membership £495</w:t>
            </w:r>
          </w:p>
        </w:tc>
        <w:tc>
          <w:tcPr>
            <w:tcW w:w="5220" w:type="dxa"/>
            <w:tcMar/>
          </w:tcPr>
          <w:p w:rsidR="001D39AA" w:rsidP="001D39AA" w:rsidRDefault="004E5E93" w14:paraId="49B14C72" w14:textId="77777777">
            <w:pPr>
              <w:jc w:val="center"/>
            </w:pPr>
            <w:r>
              <w:t>All staff are confident delivering P.E and deliver good quality P.E lessons regularly. Examples of high-quality P.E can be seen across both key-stages. 40% of Year 2 children are working above the age-related expectation, as are 40% of Year 4 children. As well as this, 47% of Year 5 children are working above the age-related expectation for P.E.</w:t>
            </w:r>
          </w:p>
          <w:p w:rsidR="004E5E93" w:rsidP="001D39AA" w:rsidRDefault="004E5E93" w14:paraId="5EF4496D" w14:textId="77777777">
            <w:pPr>
              <w:jc w:val="center"/>
            </w:pPr>
          </w:p>
          <w:p w:rsidR="004E5E93" w:rsidP="001D39AA" w:rsidRDefault="004E5E93" w14:paraId="19A6FD98" w14:textId="77777777">
            <w:pPr>
              <w:jc w:val="center"/>
            </w:pPr>
            <w:r>
              <w:t>ECT and experienced members of staff are all familiar with our planning and assessment for P.E. Each member of staff takes accountability for P.E in their Year group.</w:t>
            </w:r>
          </w:p>
          <w:p w:rsidR="004E5E93" w:rsidP="001D39AA" w:rsidRDefault="004E5E93" w14:paraId="6C03AA36" w14:textId="77777777">
            <w:pPr>
              <w:jc w:val="center"/>
            </w:pPr>
          </w:p>
          <w:p w:rsidR="004E5E93" w:rsidP="001D39AA" w:rsidRDefault="004E5E93" w14:paraId="34AD59F3" w14:textId="77777777">
            <w:pPr>
              <w:jc w:val="center"/>
            </w:pPr>
            <w:r>
              <w:t>External providers have been made to feel welcome in the school. Staff feel comfortable in the school and adhere well to the school routines and rules. Children receive high-quality P.E as a result.</w:t>
            </w:r>
          </w:p>
          <w:p w:rsidR="004E5E93" w:rsidP="001D39AA" w:rsidRDefault="004E5E93" w14:paraId="0846B7F0" w14:textId="77777777">
            <w:pPr>
              <w:jc w:val="center"/>
            </w:pPr>
          </w:p>
          <w:p w:rsidR="004E5E93" w:rsidP="001D39AA" w:rsidRDefault="004E5E93" w14:paraId="4D78607E" w14:textId="5DCA7326">
            <w:pPr>
              <w:jc w:val="center"/>
            </w:pPr>
            <w:r>
              <w:t xml:space="preserve">Real P.E has been a fantastic resource to aid the teaching of fundamental skills. This has been used to </w:t>
            </w:r>
            <w:r w:rsidR="00660A1C">
              <w:t>more actively explore opportunities for our EYFS and KS1 classes. Children enjoy the sessions and have achieved well this year because of this.</w:t>
            </w:r>
          </w:p>
        </w:tc>
      </w:tr>
      <w:tr w:rsidR="001D39AA" w:rsidTr="525EAAAF" w14:paraId="4D78609D" w14:textId="77777777">
        <w:tc>
          <w:tcPr>
            <w:tcW w:w="2401" w:type="dxa"/>
            <w:shd w:val="clear" w:color="auto" w:fill="FFFF00"/>
            <w:tcMar/>
          </w:tcPr>
          <w:p w:rsidR="001D39AA" w:rsidP="001D39AA" w:rsidRDefault="001D39AA" w14:paraId="4D786085" w14:textId="60E39735">
            <w:pPr>
              <w:jc w:val="center"/>
            </w:pPr>
            <w:r>
              <w:t xml:space="preserve"> Objective to meet </w:t>
            </w:r>
            <w:r w:rsidR="00660A1C">
              <w:t>– 7 and 9.</w:t>
            </w:r>
          </w:p>
        </w:tc>
        <w:tc>
          <w:tcPr>
            <w:tcW w:w="4770" w:type="dxa"/>
            <w:tcMar/>
          </w:tcPr>
          <w:p w:rsidR="001D39AA" w:rsidP="001D39AA" w:rsidRDefault="00660A1C" w14:paraId="4D78608E" w14:textId="10EC0DBA">
            <w:pPr>
              <w:jc w:val="center"/>
            </w:pPr>
            <w:r>
              <w:t>New progression and sequencing document created for P.E.</w:t>
            </w:r>
            <w:r w:rsidR="001D39AA">
              <w:t xml:space="preserve"> </w:t>
            </w:r>
          </w:p>
        </w:tc>
        <w:tc>
          <w:tcPr>
            <w:tcW w:w="1557" w:type="dxa"/>
            <w:tcMar/>
          </w:tcPr>
          <w:p w:rsidR="001D39AA" w:rsidP="001D39AA" w:rsidRDefault="001D39AA" w14:paraId="4D78608F" w14:textId="2E05A663">
            <w:pPr>
              <w:jc w:val="center"/>
            </w:pPr>
          </w:p>
        </w:tc>
        <w:tc>
          <w:tcPr>
            <w:tcW w:w="5220" w:type="dxa"/>
            <w:tcMar/>
          </w:tcPr>
          <w:p w:rsidR="001D39AA" w:rsidP="00660A1C" w:rsidRDefault="00660A1C" w14:paraId="4D786096" w14:textId="34DC6856">
            <w:pPr>
              <w:jc w:val="center"/>
            </w:pPr>
            <w:r>
              <w:t xml:space="preserve">A clear structure can be seen for P.E. All teachers have access to this document and can see what is being taught across the school, at all times. Long term plans </w:t>
            </w:r>
            <w:r>
              <w:lastRenderedPageBreak/>
              <w:t>are provided and access to short term planning is available for staff to supplement their teaching. This planning informs our future assessment of the children and will give our children the best chance to progress and enhance the skills that they have previously developed.</w:t>
            </w:r>
          </w:p>
        </w:tc>
      </w:tr>
      <w:tr w:rsidR="001D39AA" w:rsidTr="525EAAAF" w14:paraId="4D7860B7" w14:textId="77777777">
        <w:tc>
          <w:tcPr>
            <w:tcW w:w="2401" w:type="dxa"/>
            <w:shd w:val="clear" w:color="auto" w:fill="FFFF00"/>
            <w:tcMar/>
          </w:tcPr>
          <w:p w:rsidR="001D39AA" w:rsidP="001D39AA" w:rsidRDefault="001D39AA" w14:paraId="4D7860A0" w14:textId="3735A6E4">
            <w:pPr>
              <w:jc w:val="center"/>
            </w:pPr>
            <w:r>
              <w:lastRenderedPageBreak/>
              <w:t xml:space="preserve"> Objective to meet –</w:t>
            </w:r>
            <w:r w:rsidR="00660A1C">
              <w:t xml:space="preserve"> 9a</w:t>
            </w:r>
          </w:p>
        </w:tc>
        <w:tc>
          <w:tcPr>
            <w:tcW w:w="4770" w:type="dxa"/>
            <w:tcMar/>
          </w:tcPr>
          <w:p w:rsidR="00660A1C" w:rsidP="00660A1C" w:rsidRDefault="00660A1C" w14:paraId="56147BA2" w14:textId="77777777">
            <w:pPr>
              <w:jc w:val="center"/>
            </w:pPr>
            <w:r>
              <w:t>Children will access P.E across the curriculum through the teaching of active lessons.</w:t>
            </w:r>
          </w:p>
          <w:p w:rsidR="00660A1C" w:rsidP="00660A1C" w:rsidRDefault="00660A1C" w14:paraId="6AD7DDA0" w14:textId="77777777">
            <w:pPr>
              <w:jc w:val="center"/>
            </w:pPr>
          </w:p>
          <w:p w:rsidR="001D39AA" w:rsidP="00660A1C" w:rsidRDefault="00660A1C" w14:paraId="4D7860AD" w14:textId="765E32EA">
            <w:pPr>
              <w:jc w:val="center"/>
            </w:pPr>
            <w:r>
              <w:t>Children will gain an understanding of fair play, sportsmanship and other ethical aspects of taking part in sport. They will get this through our teaching of PSHE.</w:t>
            </w:r>
          </w:p>
        </w:tc>
        <w:tc>
          <w:tcPr>
            <w:tcW w:w="1557" w:type="dxa"/>
            <w:tcMar/>
          </w:tcPr>
          <w:p w:rsidR="001D39AA" w:rsidP="001D39AA" w:rsidRDefault="001D39AA" w14:paraId="4D7860AE" w14:textId="77777777">
            <w:pPr>
              <w:jc w:val="center"/>
            </w:pPr>
          </w:p>
        </w:tc>
        <w:tc>
          <w:tcPr>
            <w:tcW w:w="5220" w:type="dxa"/>
            <w:tcMar/>
          </w:tcPr>
          <w:p w:rsidR="00660A1C" w:rsidP="00660A1C" w:rsidRDefault="00660A1C" w14:paraId="566FF40B" w14:textId="77777777">
            <w:pPr>
              <w:jc w:val="center"/>
            </w:pPr>
            <w:r>
              <w:t>All staff include physical activity in their teaching of the wider curriculum. Active maths lessons are seen on a regular basis. Staff are comfortable developing their own ideas to promote physical literacy. Children enjoy lessons more and are more engaged during active lessons.</w:t>
            </w:r>
          </w:p>
          <w:p w:rsidR="00660A1C" w:rsidP="00660A1C" w:rsidRDefault="00660A1C" w14:paraId="1FF226D6" w14:textId="77777777">
            <w:pPr>
              <w:jc w:val="center"/>
            </w:pPr>
          </w:p>
          <w:p w:rsidR="001D39AA" w:rsidP="00660A1C" w:rsidRDefault="00660A1C" w14:paraId="4D7860B2" w14:textId="2050512C">
            <w:pPr>
              <w:jc w:val="center"/>
            </w:pPr>
            <w:r>
              <w:t>All children understand the British values, and our Christian values. Children are pointed to the values when participating in physical activity and sport. Children are aware of the expectations and display these values when taking part. When possible to do so, play leaders will continue to be role models for the younger children in school.</w:t>
            </w:r>
          </w:p>
        </w:tc>
      </w:tr>
      <w:tr w:rsidR="001D39AA" w:rsidTr="525EAAAF" w14:paraId="4D7860CA" w14:textId="77777777">
        <w:tc>
          <w:tcPr>
            <w:tcW w:w="2401" w:type="dxa"/>
            <w:shd w:val="clear" w:color="auto" w:fill="FFFF00"/>
            <w:tcMar/>
          </w:tcPr>
          <w:p w:rsidR="001D39AA" w:rsidP="001D39AA" w:rsidRDefault="001D39AA" w14:paraId="4D7860BA" w14:textId="602D07A7">
            <w:pPr>
              <w:jc w:val="center"/>
            </w:pPr>
            <w:r>
              <w:t xml:space="preserve">Objective to meet </w:t>
            </w:r>
            <w:r w:rsidR="001C0970">
              <w:t>–</w:t>
            </w:r>
            <w:r w:rsidR="00660A1C">
              <w:t xml:space="preserve"> 10</w:t>
            </w:r>
            <w:r w:rsidR="001C0970">
              <w:t xml:space="preserve"> a and b.</w:t>
            </w:r>
          </w:p>
        </w:tc>
        <w:tc>
          <w:tcPr>
            <w:tcW w:w="4770" w:type="dxa"/>
            <w:tcMar/>
          </w:tcPr>
          <w:p w:rsidR="001D39AA" w:rsidP="00660A1C" w:rsidRDefault="00660A1C" w14:paraId="346D1F68" w14:textId="77777777">
            <w:pPr>
              <w:jc w:val="center"/>
            </w:pPr>
            <w:r>
              <w:t>Sports Crew up and running.</w:t>
            </w:r>
          </w:p>
          <w:p w:rsidR="00660A1C" w:rsidP="00660A1C" w:rsidRDefault="00660A1C" w14:paraId="07B42D3D" w14:textId="77777777">
            <w:pPr>
              <w:jc w:val="center"/>
            </w:pPr>
          </w:p>
          <w:p w:rsidR="00660A1C" w:rsidP="00660A1C" w:rsidRDefault="00660A1C" w14:paraId="4D7860BF" w14:textId="5E3211BA">
            <w:pPr>
              <w:jc w:val="center"/>
            </w:pPr>
            <w:r>
              <w:t>Young leaders training for Y6.</w:t>
            </w:r>
          </w:p>
        </w:tc>
        <w:tc>
          <w:tcPr>
            <w:tcW w:w="1557" w:type="dxa"/>
            <w:tcMar/>
          </w:tcPr>
          <w:p w:rsidR="001D39AA" w:rsidP="001D39AA" w:rsidRDefault="001D39AA" w14:paraId="20AB7B2A" w14:textId="77777777">
            <w:pPr>
              <w:jc w:val="center"/>
            </w:pPr>
          </w:p>
          <w:p w:rsidR="00660A1C" w:rsidP="001D39AA" w:rsidRDefault="00660A1C" w14:paraId="48BFD0C3" w14:textId="77777777">
            <w:pPr>
              <w:jc w:val="center"/>
            </w:pPr>
          </w:p>
          <w:p w:rsidR="00660A1C" w:rsidP="001D39AA" w:rsidRDefault="00660A1C" w14:paraId="4D7860C0" w14:textId="46401EF8">
            <w:pPr>
              <w:jc w:val="center"/>
            </w:pPr>
            <w:r>
              <w:t>£120</w:t>
            </w:r>
          </w:p>
        </w:tc>
        <w:tc>
          <w:tcPr>
            <w:tcW w:w="5220" w:type="dxa"/>
            <w:tcMar/>
          </w:tcPr>
          <w:p w:rsidR="001D39AA" w:rsidP="001D39AA" w:rsidRDefault="00660A1C" w14:paraId="36DC2891" w14:textId="406E365B">
            <w:pPr>
              <w:jc w:val="center"/>
            </w:pPr>
            <w:r>
              <w:t>Sports Crew have been put to good use this year. Children that have supported P.E this year have engaged in extra-curricular activity, attended meetings designed to improve opportunities for peers, encouraged class-mates to take part in P.E and school sport/physical activity.</w:t>
            </w:r>
          </w:p>
          <w:p w:rsidR="001D39AA" w:rsidP="001D39AA" w:rsidRDefault="001D39AA" w14:paraId="1AF49B78" w14:textId="77777777"/>
          <w:p w:rsidR="001C0970" w:rsidP="001C0970" w:rsidRDefault="001C0970" w14:paraId="4D7860C3" w14:textId="391B780A">
            <w:pPr>
              <w:jc w:val="center"/>
            </w:pPr>
            <w:r>
              <w:t>Children in Year 6 have used their knowledge to help deliver our school commonwealth games day. This day was a success due to their efforts with the younger children in our school. These children will be ready to take on leadership and coaching roles as they progress into High-School.</w:t>
            </w:r>
          </w:p>
        </w:tc>
      </w:tr>
      <w:tr w:rsidR="001C0970" w:rsidTr="525EAAAF" w14:paraId="75073785" w14:textId="77777777">
        <w:tc>
          <w:tcPr>
            <w:tcW w:w="2401" w:type="dxa"/>
            <w:shd w:val="clear" w:color="auto" w:fill="FFFF00"/>
            <w:tcMar/>
          </w:tcPr>
          <w:p w:rsidR="001C0970" w:rsidP="001D39AA" w:rsidRDefault="001C0970" w14:paraId="118D7607" w14:textId="7C6043A2">
            <w:pPr>
              <w:jc w:val="center"/>
            </w:pPr>
            <w:r>
              <w:lastRenderedPageBreak/>
              <w:t xml:space="preserve">Objective to meet – </w:t>
            </w:r>
            <w:r>
              <w:t xml:space="preserve">11 and 11a. </w:t>
            </w:r>
          </w:p>
        </w:tc>
        <w:tc>
          <w:tcPr>
            <w:tcW w:w="4770" w:type="dxa"/>
            <w:tcMar/>
          </w:tcPr>
          <w:p w:rsidR="001C0970" w:rsidP="00660A1C" w:rsidRDefault="001C0970" w14:paraId="7AF59759" w14:textId="1ADF9C89">
            <w:pPr>
              <w:jc w:val="center"/>
            </w:pPr>
            <w:r>
              <w:t>Equipment for welfare staff.</w:t>
            </w:r>
          </w:p>
        </w:tc>
        <w:tc>
          <w:tcPr>
            <w:tcW w:w="1557" w:type="dxa"/>
            <w:tcMar/>
          </w:tcPr>
          <w:p w:rsidR="001C0970" w:rsidP="001D39AA" w:rsidRDefault="001C0970" w14:paraId="3ABC2300" w14:textId="40750D41">
            <w:pPr>
              <w:jc w:val="center"/>
            </w:pPr>
            <w:r>
              <w:t>£</w:t>
            </w:r>
            <w:r w:rsidR="00F1331B">
              <w:t>200</w:t>
            </w:r>
            <w:bookmarkStart w:name="_GoBack" w:id="0"/>
            <w:bookmarkEnd w:id="0"/>
            <w:r>
              <w:t xml:space="preserve"> Playground and sporting equipment.</w:t>
            </w:r>
          </w:p>
        </w:tc>
        <w:tc>
          <w:tcPr>
            <w:tcW w:w="5220" w:type="dxa"/>
            <w:tcMar/>
          </w:tcPr>
          <w:p w:rsidR="001C0970" w:rsidP="001D39AA" w:rsidRDefault="001C0970" w14:paraId="5E977F9B" w14:textId="635E079A">
            <w:pPr>
              <w:jc w:val="center"/>
            </w:pPr>
            <w:r>
              <w:t>Children have the opportunity to take part in a variety of activities during their break and dinner times. Welfare staff have access to a range of equipment to support children as they explore different sports and activities.</w:t>
            </w:r>
            <w:r>
              <w:t xml:space="preserve"> A new order will be placed before the end of the summer term to ensure this is continued next year and provide our children with a wider range of opportunity.</w:t>
            </w:r>
          </w:p>
        </w:tc>
      </w:tr>
      <w:tr w:rsidR="001C0970" w:rsidTr="525EAAAF" w14:paraId="4ADF7D88" w14:textId="77777777">
        <w:tc>
          <w:tcPr>
            <w:tcW w:w="2401" w:type="dxa"/>
            <w:shd w:val="clear" w:color="auto" w:fill="FFFF00"/>
            <w:tcMar/>
          </w:tcPr>
          <w:p w:rsidR="001C0970" w:rsidP="001D39AA" w:rsidRDefault="001C0970" w14:paraId="10A989EC" w14:textId="1EF2FB9D">
            <w:pPr>
              <w:jc w:val="center"/>
            </w:pPr>
            <w:r>
              <w:t xml:space="preserve">Objective to meet – </w:t>
            </w:r>
            <w:r>
              <w:t>12 and 13.</w:t>
            </w:r>
          </w:p>
        </w:tc>
        <w:tc>
          <w:tcPr>
            <w:tcW w:w="4770" w:type="dxa"/>
            <w:tcMar/>
          </w:tcPr>
          <w:p w:rsidR="001C0970" w:rsidP="001C0970" w:rsidRDefault="001C0970" w14:paraId="0F5768CA" w14:textId="77777777">
            <w:pPr>
              <w:jc w:val="center"/>
            </w:pPr>
            <w:r>
              <w:t>Children will develop a greater understanding of how to look after their bodies through exercise and eating healthily, in their science lessons.</w:t>
            </w:r>
          </w:p>
          <w:p w:rsidR="001C0970" w:rsidP="001C0970" w:rsidRDefault="001C0970" w14:paraId="275BB579" w14:textId="77777777">
            <w:pPr>
              <w:jc w:val="center"/>
            </w:pPr>
          </w:p>
          <w:p w:rsidR="001C0970" w:rsidP="001C0970" w:rsidRDefault="001C0970" w14:paraId="044D9D41" w14:textId="77777777">
            <w:pPr>
              <w:jc w:val="center"/>
            </w:pPr>
            <w:r>
              <w:t xml:space="preserve">Children will gain a deeper understanding of how to eat healthily and how to create healthy meals as part of our D.T curriculum. </w:t>
            </w:r>
          </w:p>
          <w:p w:rsidR="001C0970" w:rsidP="001C0970" w:rsidRDefault="001C0970" w14:paraId="3096863B" w14:textId="77777777">
            <w:pPr>
              <w:jc w:val="center"/>
            </w:pPr>
          </w:p>
          <w:p w:rsidR="001C0970" w:rsidP="001C0970" w:rsidRDefault="001C0970" w14:paraId="531CE319" w14:textId="19A84114">
            <w:pPr>
              <w:jc w:val="center"/>
            </w:pPr>
            <w:r>
              <w:t>The anomaly board gives children and parents an idea of physical and mental well-being. Children will get the opportunity to take part in physical activity from instructions and tutorials displayed.</w:t>
            </w:r>
          </w:p>
        </w:tc>
        <w:tc>
          <w:tcPr>
            <w:tcW w:w="1557" w:type="dxa"/>
            <w:tcMar/>
          </w:tcPr>
          <w:p w:rsidR="001C0970" w:rsidP="001D39AA" w:rsidRDefault="001C0970" w14:paraId="1641110C" w14:textId="77777777">
            <w:pPr>
              <w:jc w:val="center"/>
            </w:pPr>
          </w:p>
        </w:tc>
        <w:tc>
          <w:tcPr>
            <w:tcW w:w="5220" w:type="dxa"/>
            <w:tcMar/>
          </w:tcPr>
          <w:p w:rsidR="001C0970" w:rsidP="001C0970" w:rsidRDefault="001C0970" w14:paraId="52CC3D83" w14:textId="77777777">
            <w:pPr>
              <w:jc w:val="center"/>
            </w:pPr>
            <w:r>
              <w:t>Children in year 5 and 6 have a good understanding about activity and diet. Children know what is good and what is harmful to their bodies.</w:t>
            </w:r>
          </w:p>
          <w:p w:rsidR="001C0970" w:rsidP="001C0970" w:rsidRDefault="001C0970" w14:paraId="0060B7EA" w14:textId="77777777">
            <w:pPr>
              <w:jc w:val="center"/>
            </w:pPr>
          </w:p>
          <w:p w:rsidR="001C0970" w:rsidP="001C0970" w:rsidRDefault="001C0970" w14:paraId="60B1E4D5" w14:textId="01737306">
            <w:pPr>
              <w:jc w:val="center"/>
            </w:pPr>
            <w:r>
              <w:t>Staff training and increasing usability of the anomaly board has led to increased usage. Children across the school use the anomaly board to remain active. The anomaly board allows children to remain active, whilst learning. This has promoted the physical literacy of our children.</w:t>
            </w:r>
          </w:p>
          <w:p w:rsidRPr="001C0970" w:rsidR="001C0970" w:rsidP="001C0970" w:rsidRDefault="001C0970" w14:paraId="45104C80" w14:textId="1D53A17F">
            <w:pPr>
              <w:tabs>
                <w:tab w:val="left" w:pos="2970"/>
              </w:tabs>
            </w:pPr>
            <w:r>
              <w:tab/>
            </w:r>
          </w:p>
        </w:tc>
      </w:tr>
    </w:tbl>
    <w:p w:rsidR="00951402" w:rsidP="00951402" w:rsidRDefault="00951402" w14:paraId="4D7860CB" w14:textId="77777777"/>
    <w:sectPr w:rsidR="00951402" w:rsidSect="00951402">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89D" w:rsidP="00951402" w:rsidRDefault="00A4289D" w14:paraId="4D7860CE" w14:textId="77777777">
      <w:pPr>
        <w:spacing w:after="0" w:line="240" w:lineRule="auto"/>
      </w:pPr>
      <w:r>
        <w:separator/>
      </w:r>
    </w:p>
  </w:endnote>
  <w:endnote w:type="continuationSeparator" w:id="0">
    <w:p w:rsidR="00A4289D" w:rsidP="00951402" w:rsidRDefault="00A4289D" w14:paraId="4D7860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951402" w:rsidR="00A4289D" w:rsidP="00951402" w:rsidRDefault="00A4289D" w14:paraId="4D7860D1" w14:textId="77777777">
    <w:pPr>
      <w:pStyle w:val="Footer"/>
    </w:pPr>
    <w:r>
      <w:rPr>
        <w:noProof/>
        <w:lang w:eastAsia="en-GB"/>
      </w:rPr>
      <w:drawing>
        <wp:anchor distT="0" distB="0" distL="114300" distR="114300" simplePos="0" relativeHeight="251660288" behindDoc="1" locked="0" layoutInCell="1" allowOverlap="1" wp14:anchorId="4D7860D2" wp14:editId="4D7860D3">
          <wp:simplePos x="0" y="0"/>
          <wp:positionH relativeFrom="column">
            <wp:posOffset>7743825</wp:posOffset>
          </wp:positionH>
          <wp:positionV relativeFrom="paragraph">
            <wp:posOffset>-232410</wp:posOffset>
          </wp:positionV>
          <wp:extent cx="872490" cy="807085"/>
          <wp:effectExtent l="0" t="0" r="3810" b="0"/>
          <wp:wrapTight wrapText="bothSides">
            <wp:wrapPolygon edited="0">
              <wp:start x="0" y="0"/>
              <wp:lineTo x="0" y="20903"/>
              <wp:lineTo x="21223" y="20903"/>
              <wp:lineTo x="212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490" cy="807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D7860D4" wp14:editId="4D7860D5">
          <wp:simplePos x="0" y="0"/>
          <wp:positionH relativeFrom="column">
            <wp:posOffset>8792210</wp:posOffset>
          </wp:positionH>
          <wp:positionV relativeFrom="paragraph">
            <wp:posOffset>-243840</wp:posOffset>
          </wp:positionV>
          <wp:extent cx="892175" cy="885825"/>
          <wp:effectExtent l="0" t="0" r="3175" b="9525"/>
          <wp:wrapTight wrapText="bothSides">
            <wp:wrapPolygon edited="0">
              <wp:start x="0" y="0"/>
              <wp:lineTo x="0" y="21368"/>
              <wp:lineTo x="21216" y="21368"/>
              <wp:lineTo x="212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21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4D7860D6" wp14:editId="4D7860D7">
          <wp:simplePos x="0" y="0"/>
          <wp:positionH relativeFrom="column">
            <wp:posOffset>695325</wp:posOffset>
          </wp:positionH>
          <wp:positionV relativeFrom="paragraph">
            <wp:posOffset>-314960</wp:posOffset>
          </wp:positionV>
          <wp:extent cx="1362075" cy="813435"/>
          <wp:effectExtent l="0" t="0" r="9525" b="5715"/>
          <wp:wrapTight wrapText="bothSides">
            <wp:wrapPolygon edited="0">
              <wp:start x="0" y="0"/>
              <wp:lineTo x="0" y="21246"/>
              <wp:lineTo x="21449" y="21246"/>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2075"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4D7860D8" wp14:editId="4D7860D9">
          <wp:simplePos x="0" y="0"/>
          <wp:positionH relativeFrom="column">
            <wp:posOffset>-704850</wp:posOffset>
          </wp:positionH>
          <wp:positionV relativeFrom="paragraph">
            <wp:posOffset>-233045</wp:posOffset>
          </wp:positionV>
          <wp:extent cx="1295400" cy="737870"/>
          <wp:effectExtent l="0" t="0" r="0" b="5080"/>
          <wp:wrapTight wrapText="bothSides">
            <wp:wrapPolygon edited="0">
              <wp:start x="0" y="0"/>
              <wp:lineTo x="0" y="21191"/>
              <wp:lineTo x="21282" y="21191"/>
              <wp:lineTo x="212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7378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89D" w:rsidP="00951402" w:rsidRDefault="00A4289D" w14:paraId="4D7860CC" w14:textId="77777777">
      <w:pPr>
        <w:spacing w:after="0" w:line="240" w:lineRule="auto"/>
      </w:pPr>
      <w:r>
        <w:separator/>
      </w:r>
    </w:p>
  </w:footnote>
  <w:footnote w:type="continuationSeparator" w:id="0">
    <w:p w:rsidR="00A4289D" w:rsidP="00951402" w:rsidRDefault="00A4289D" w14:paraId="4D7860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89D" w:rsidP="00951402" w:rsidRDefault="00A4289D" w14:paraId="4D7860D0" w14:textId="0B225A59">
    <w:pPr>
      <w:pStyle w:val="Header"/>
    </w:pPr>
    <w:r>
      <w:t xml:space="preserve"> </w:t>
    </w:r>
    <w:r>
      <w:rPr>
        <w:b/>
        <w:bCs/>
        <w:sz w:val="20"/>
        <w:szCs w:val="20"/>
      </w:rPr>
      <w:t xml:space="preserve">Monitoring Responsibility: </w:t>
    </w:r>
    <w:r>
      <w:rPr>
        <w:sz w:val="20"/>
        <w:szCs w:val="20"/>
      </w:rPr>
      <w:t xml:space="preserve">Curriculum Committee and </w:t>
    </w:r>
    <w:r w:rsidR="002151CD">
      <w:rPr>
        <w:sz w:val="20"/>
        <w:szCs w:val="20"/>
      </w:rPr>
      <w:t>H</w:t>
    </w:r>
    <w:r>
      <w:rPr>
        <w:sz w:val="20"/>
        <w:szCs w:val="20"/>
      </w:rPr>
      <w:t xml:space="preserve">ead </w:t>
    </w:r>
    <w:r w:rsidR="002151CD">
      <w:rPr>
        <w:sz w:val="20"/>
        <w:szCs w:val="20"/>
      </w:rPr>
      <w:t>T</w:t>
    </w:r>
    <w:r>
      <w:rPr>
        <w:sz w:val="20"/>
        <w:szCs w:val="20"/>
      </w:rPr>
      <w:t xml:space="preserve">eacher                                               </w:t>
    </w:r>
    <w:r>
      <w:rPr>
        <w:b/>
        <w:bCs/>
        <w:sz w:val="20"/>
        <w:szCs w:val="20"/>
      </w:rPr>
      <w:t xml:space="preserve">Implementation Responsibility: </w:t>
    </w:r>
    <w:r>
      <w:rPr>
        <w:sz w:val="20"/>
        <w:szCs w:val="20"/>
      </w:rPr>
      <w:t xml:space="preserve">P.E </w:t>
    </w:r>
    <w:r w:rsidR="0093225A">
      <w:rPr>
        <w:sz w:val="20"/>
        <w:szCs w:val="20"/>
      </w:rPr>
      <w:t>lead – Mr Smith Updated: July 202</w:t>
    </w:r>
    <w:r w:rsidR="001E362E">
      <w:rPr>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E315E"/>
    <w:multiLevelType w:val="hybridMultilevel"/>
    <w:tmpl w:val="C75E0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6ADF"/>
    <w:multiLevelType w:val="hybridMultilevel"/>
    <w:tmpl w:val="2E0CDB4A"/>
    <w:lvl w:ilvl="0" w:tplc="DAE6434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E36CB"/>
    <w:multiLevelType w:val="hybridMultilevel"/>
    <w:tmpl w:val="10140A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F15BE8"/>
    <w:multiLevelType w:val="hybridMultilevel"/>
    <w:tmpl w:val="7068C4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25D20"/>
    <w:multiLevelType w:val="hybridMultilevel"/>
    <w:tmpl w:val="50DC79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11151D"/>
    <w:multiLevelType w:val="hybridMultilevel"/>
    <w:tmpl w:val="403E0F2E"/>
    <w:lvl w:ilvl="0" w:tplc="27ECFF22">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A2E7C8E"/>
    <w:multiLevelType w:val="hybridMultilevel"/>
    <w:tmpl w:val="A5006F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D62250"/>
    <w:multiLevelType w:val="hybridMultilevel"/>
    <w:tmpl w:val="39EEB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87086A"/>
    <w:multiLevelType w:val="hybridMultilevel"/>
    <w:tmpl w:val="AEDE10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310642"/>
    <w:multiLevelType w:val="hybridMultilevel"/>
    <w:tmpl w:val="83640CFC"/>
    <w:lvl w:ilvl="0" w:tplc="5E126DE8">
      <w:start w:val="1"/>
      <w:numFmt w:val="lowerLetter"/>
      <w:lvlText w:val="%1."/>
      <w:lvlJc w:val="left"/>
      <w:pPr>
        <w:ind w:left="720" w:hanging="360"/>
      </w:pPr>
      <w:rPr>
        <w:rFonts w:asciiTheme="minorHAnsi" w:hAnsiTheme="minorHAns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B85E48"/>
    <w:multiLevelType w:val="hybridMultilevel"/>
    <w:tmpl w:val="3EEE7C74"/>
    <w:lvl w:ilvl="0" w:tplc="C8F4EDBE">
      <w:start w:val="5"/>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FC0697"/>
    <w:multiLevelType w:val="hybridMultilevel"/>
    <w:tmpl w:val="F3022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37603F"/>
    <w:multiLevelType w:val="hybridMultilevel"/>
    <w:tmpl w:val="9DF41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7C1183"/>
    <w:multiLevelType w:val="hybridMultilevel"/>
    <w:tmpl w:val="22B62AE6"/>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3"/>
  </w:num>
  <w:num w:numId="5">
    <w:abstractNumId w:val="11"/>
  </w:num>
  <w:num w:numId="6">
    <w:abstractNumId w:val="8"/>
  </w:num>
  <w:num w:numId="7">
    <w:abstractNumId w:val="10"/>
  </w:num>
  <w:num w:numId="8">
    <w:abstractNumId w:val="13"/>
  </w:num>
  <w:num w:numId="9">
    <w:abstractNumId w:val="1"/>
  </w:num>
  <w:num w:numId="10">
    <w:abstractNumId w:val="2"/>
  </w:num>
  <w:num w:numId="11">
    <w:abstractNumId w:val="6"/>
  </w:num>
  <w:num w:numId="12">
    <w:abstractNumId w:val="12"/>
  </w:num>
  <w:num w:numId="13">
    <w:abstractNumId w:val="0"/>
  </w:num>
  <w:num w:numId="1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02"/>
    <w:rsid w:val="000554F8"/>
    <w:rsid w:val="00057975"/>
    <w:rsid w:val="00084201"/>
    <w:rsid w:val="0010257A"/>
    <w:rsid w:val="00172DAD"/>
    <w:rsid w:val="001C0970"/>
    <w:rsid w:val="001D39AA"/>
    <w:rsid w:val="001E362E"/>
    <w:rsid w:val="001F4A97"/>
    <w:rsid w:val="00206483"/>
    <w:rsid w:val="002151CD"/>
    <w:rsid w:val="002161BE"/>
    <w:rsid w:val="0024752B"/>
    <w:rsid w:val="002E483F"/>
    <w:rsid w:val="002F15B7"/>
    <w:rsid w:val="003320A9"/>
    <w:rsid w:val="00431726"/>
    <w:rsid w:val="0045093D"/>
    <w:rsid w:val="00475382"/>
    <w:rsid w:val="004E03AC"/>
    <w:rsid w:val="004E5E93"/>
    <w:rsid w:val="00545AF0"/>
    <w:rsid w:val="00660A1C"/>
    <w:rsid w:val="006F5C7B"/>
    <w:rsid w:val="0076745E"/>
    <w:rsid w:val="00772A4E"/>
    <w:rsid w:val="00781222"/>
    <w:rsid w:val="00793899"/>
    <w:rsid w:val="008E7238"/>
    <w:rsid w:val="008F44DB"/>
    <w:rsid w:val="0093190A"/>
    <w:rsid w:val="0093225A"/>
    <w:rsid w:val="00951402"/>
    <w:rsid w:val="00997706"/>
    <w:rsid w:val="009B386A"/>
    <w:rsid w:val="00A00AD4"/>
    <w:rsid w:val="00A10C63"/>
    <w:rsid w:val="00A4289D"/>
    <w:rsid w:val="00A75182"/>
    <w:rsid w:val="00A84287"/>
    <w:rsid w:val="00A974F9"/>
    <w:rsid w:val="00BC5D7F"/>
    <w:rsid w:val="00C2439E"/>
    <w:rsid w:val="00CA46E3"/>
    <w:rsid w:val="00CB3891"/>
    <w:rsid w:val="00D62F66"/>
    <w:rsid w:val="00E12EFC"/>
    <w:rsid w:val="00F1331B"/>
    <w:rsid w:val="00F4251F"/>
    <w:rsid w:val="525EA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D785FD9"/>
  <w15:docId w15:val="{1169DD06-D34F-45FF-8E8D-D5A543F26F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14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51402"/>
  </w:style>
  <w:style w:type="paragraph" w:styleId="Footer">
    <w:name w:val="footer"/>
    <w:basedOn w:val="Normal"/>
    <w:link w:val="FooterChar"/>
    <w:uiPriority w:val="99"/>
    <w:unhideWhenUsed/>
    <w:rsid w:val="009514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51402"/>
  </w:style>
  <w:style w:type="paragraph" w:styleId="Default" w:customStyle="1">
    <w:name w:val="Default"/>
    <w:rsid w:val="0095140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5140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51402"/>
    <w:rPr>
      <w:rFonts w:ascii="Tahoma" w:hAnsi="Tahoma" w:cs="Tahoma"/>
      <w:sz w:val="16"/>
      <w:szCs w:val="16"/>
    </w:rPr>
  </w:style>
  <w:style w:type="table" w:styleId="TableGrid">
    <w:name w:val="Table Grid"/>
    <w:basedOn w:val="TableNormal"/>
    <w:uiPriority w:val="59"/>
    <w:rsid w:val="009514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51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M.Smith</dc:creator>
  <lastModifiedBy>matthew smith</lastModifiedBy>
  <revision>7</revision>
  <lastPrinted>2021-07-28T12:12:00.0000000Z</lastPrinted>
  <dcterms:created xsi:type="dcterms:W3CDTF">2022-07-18T09:25:00.0000000Z</dcterms:created>
  <dcterms:modified xsi:type="dcterms:W3CDTF">2022-08-01T09:30:06.2115805Z</dcterms:modified>
</coreProperties>
</file>